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33D4DF" w14:textId="528BF266" w:rsidR="00723C9B" w:rsidRDefault="00F53201">
      <w:pPr>
        <w:spacing w:line="440" w:lineRule="exact"/>
        <w:jc w:val="center"/>
      </w:pPr>
      <w:r>
        <w:rPr>
          <w:rFonts w:ascii="Microsoft JhengHei" w:eastAsia="Microsoft JhengHei" w:hAnsi="Microsoft JhengHei" w:cs="Microsoft JhengHei"/>
          <w:b/>
          <w:bCs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val="zh-TW"/>
        </w:rPr>
        <w:t>中華福音神學院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</w:rPr>
        <w:t>20</w:t>
      </w:r>
      <w:r w:rsidR="00215CFE">
        <w:rPr>
          <w:rFonts w:ascii="Microsoft JhengHei" w:eastAsia="Microsoft JhengHei" w:hAnsi="Microsoft JhengHei" w:cs="Microsoft JhengHei"/>
          <w:b/>
          <w:bCs/>
          <w:sz w:val="32"/>
          <w:szCs w:val="32"/>
        </w:rPr>
        <w:t>20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val="zh-TW"/>
        </w:rPr>
        <w:t>學年度</w:t>
      </w:r>
      <w:r w:rsidR="00215CFE">
        <w:rPr>
          <w:rFonts w:ascii="Microsoft JhengHei" w:eastAsia="Microsoft JhengHei" w:hAnsi="Microsoft JhengHei" w:cs="Microsoft JhengHei" w:hint="eastAsia"/>
          <w:b/>
          <w:bCs/>
          <w:sz w:val="32"/>
          <w:szCs w:val="32"/>
          <w:lang w:val="zh-TW"/>
        </w:rPr>
        <w:t>上</w:t>
      </w:r>
      <w:r>
        <w:rPr>
          <w:rFonts w:ascii="Microsoft JhengHei" w:eastAsia="Microsoft JhengHei" w:hAnsi="Microsoft JhengHei" w:cs="Microsoft JhengHei"/>
          <w:b/>
          <w:bCs/>
          <w:sz w:val="32"/>
          <w:szCs w:val="32"/>
          <w:lang w:val="zh-TW"/>
        </w:rPr>
        <w:t>學期課程綱要</w:t>
      </w:r>
    </w:p>
    <w:p w14:paraId="49D7F529" w14:textId="77777777" w:rsidR="00215CFE" w:rsidRDefault="00215CFE" w:rsidP="00215CFE">
      <w:pPr>
        <w:pStyle w:val="ListParagraph"/>
        <w:spacing w:before="108" w:line="400" w:lineRule="exact"/>
        <w:ind w:left="482" w:right="120"/>
        <w:jc w:val="right"/>
      </w:pPr>
      <w:r w:rsidRPr="00215CFE">
        <w:rPr>
          <w:rFonts w:ascii="Microsoft JhengHei" w:eastAsia="Microsoft JhengHei" w:hAnsi="Microsoft JhengHei" w:cs="Microsoft JhengHei"/>
        </w:rPr>
        <w:t>2020.</w:t>
      </w:r>
      <w:r w:rsidRPr="00215CFE">
        <w:rPr>
          <w:rFonts w:ascii="Microsoft JhengHei" w:eastAsia="Microsoft JhengHei" w:hAnsi="Microsoft JhengHei" w:cs="Microsoft JhengHei"/>
          <w:lang w:val="zh-TW"/>
        </w:rPr>
        <w:t>3</w:t>
      </w:r>
      <w:r w:rsidRPr="00215CFE">
        <w:rPr>
          <w:rFonts w:ascii="Microsoft JhengHei" w:eastAsia="Microsoft JhengHei" w:hAnsi="Microsoft JhengHei" w:cs="Microsoft JhengHei"/>
        </w:rPr>
        <w:t>.</w:t>
      </w:r>
      <w:r w:rsidRPr="00215CFE">
        <w:rPr>
          <w:rFonts w:ascii="Microsoft JhengHei" w:eastAsia="Microsoft JhengHei" w:hAnsi="Microsoft JhengHei" w:cs="Microsoft JhengHei"/>
          <w:lang w:val="zh-TW"/>
        </w:rPr>
        <w:t>13版</w:t>
      </w:r>
    </w:p>
    <w:p w14:paraId="58A0BA89" w14:textId="77777777" w:rsidR="00723C9B" w:rsidRDefault="00F53201">
      <w:pPr>
        <w:pStyle w:val="ListParagraph"/>
        <w:numPr>
          <w:ilvl w:val="0"/>
          <w:numId w:val="2"/>
        </w:numPr>
        <w:spacing w:after="180" w:line="400" w:lineRule="exact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課程基本資料</w:t>
      </w:r>
    </w:p>
    <w:tbl>
      <w:tblPr>
        <w:tblStyle w:val="TableNormal1"/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723C9B" w14:paraId="1BFC5C8B" w14:textId="77777777">
        <w:trPr>
          <w:trHeight w:val="710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1096A" w14:textId="3839BECD" w:rsidR="00723C9B" w:rsidRDefault="00F53201">
            <w:pPr>
              <w:jc w:val="both"/>
            </w:pPr>
            <w:r>
              <w:rPr>
                <w:rFonts w:ascii="PMingLiU" w:eastAsia="PMingLiU" w:hAnsi="PMingLiU" w:cs="PMingLiU"/>
                <w:lang w:val="zh-TW"/>
              </w:rPr>
              <w:t>課程名稱：</w:t>
            </w:r>
            <w:r>
              <w:t>(</w:t>
            </w:r>
            <w:r>
              <w:rPr>
                <w:rFonts w:ascii="PMingLiU" w:eastAsia="PMingLiU" w:hAnsi="PMingLiU" w:cs="PMingLiU"/>
                <w:lang w:val="zh-TW"/>
              </w:rPr>
              <w:t>中文</w:t>
            </w:r>
            <w:r>
              <w:t>)</w:t>
            </w:r>
            <w:r w:rsidR="00F33140">
              <w:t xml:space="preserve"> </w:t>
            </w:r>
            <w:r w:rsidR="004F6B31">
              <w:rPr>
                <w:rFonts w:ascii="Microsoft JhengHei" w:eastAsia="Microsoft JhengHei" w:hAnsi="Microsoft JhengHei" w:cs="Microsoft JhengHei" w:hint="eastAsia"/>
              </w:rPr>
              <w:t>世界宗教比較</w:t>
            </w:r>
          </w:p>
          <w:p w14:paraId="7372F3B5" w14:textId="7686B49D" w:rsidR="00723C9B" w:rsidRDefault="00F53201">
            <w:pPr>
              <w:jc w:val="both"/>
            </w:pPr>
            <w:r>
              <w:t xml:space="preserve">        </w:t>
            </w:r>
            <w:r w:rsidRPr="00F33140">
              <w:t xml:space="preserve">       </w:t>
            </w:r>
            <w:r>
              <w:t xml:space="preserve"> </w:t>
            </w:r>
            <w:r w:rsidR="00E96E3E">
              <w:t xml:space="preserve">     </w:t>
            </w:r>
            <w:r>
              <w:t xml:space="preserve"> (</w:t>
            </w:r>
            <w:r>
              <w:rPr>
                <w:rFonts w:ascii="PMingLiU" w:eastAsia="PMingLiU" w:hAnsi="PMingLiU" w:cs="PMingLiU"/>
                <w:lang w:val="zh-TW"/>
              </w:rPr>
              <w:t>英文</w:t>
            </w:r>
            <w:r>
              <w:t>)</w:t>
            </w:r>
            <w:r w:rsidR="00F33140">
              <w:t xml:space="preserve"> </w:t>
            </w:r>
            <w:r w:rsidR="004F6B31">
              <w:rPr>
                <w:rFonts w:hint="eastAsia"/>
              </w:rPr>
              <w:t>Comparison</w:t>
            </w:r>
            <w:r w:rsidR="004F6B31">
              <w:t xml:space="preserve"> </w:t>
            </w:r>
            <w:r w:rsidR="004F6B31">
              <w:rPr>
                <w:rFonts w:ascii="Microsoft JhengHei" w:eastAsia="Microsoft JhengHei" w:hAnsi="Microsoft JhengHei" w:cs="Microsoft JhengHei"/>
              </w:rPr>
              <w:t>of world religions</w:t>
            </w:r>
          </w:p>
        </w:tc>
      </w:tr>
      <w:tr w:rsidR="00F33140" w14:paraId="200A1A34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708A7" w14:textId="2F4C14AB" w:rsidR="00F33140" w:rsidRPr="00453D7C" w:rsidRDefault="00F33140" w:rsidP="00F33140">
            <w:pPr>
              <w:jc w:val="both"/>
            </w:pPr>
            <w:r w:rsidRPr="00453D7C">
              <w:rPr>
                <w:rFonts w:hint="eastAsia"/>
              </w:rPr>
              <w:t>學分數：</w:t>
            </w:r>
            <w:r w:rsidR="004F6B31"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3C56F" w14:textId="77777777" w:rsidR="00F33140" w:rsidRPr="00453D7C" w:rsidRDefault="00F33140" w:rsidP="00F33140">
            <w:pPr>
              <w:jc w:val="both"/>
            </w:pPr>
            <w:r w:rsidRPr="00453D7C">
              <w:rPr>
                <w:rFonts w:hint="eastAsia"/>
              </w:rPr>
              <w:t>必</w:t>
            </w:r>
            <w:r w:rsidRPr="00453D7C">
              <w:t>/</w:t>
            </w:r>
            <w:r w:rsidRPr="00453D7C">
              <w:rPr>
                <w:rFonts w:hint="eastAsia"/>
              </w:rPr>
              <w:t>選修：</w:t>
            </w:r>
            <w:r>
              <w:rPr>
                <w:rFonts w:hint="eastAsia"/>
              </w:rPr>
              <w:t>選修</w:t>
            </w:r>
          </w:p>
        </w:tc>
      </w:tr>
      <w:tr w:rsidR="00F33140" w14:paraId="6024D0B3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FF6D" w14:textId="77777777" w:rsidR="00F33140" w:rsidRPr="00453D7C" w:rsidRDefault="00F33140" w:rsidP="00F33140">
            <w:pPr>
              <w:jc w:val="both"/>
            </w:pPr>
            <w:r w:rsidRPr="00453D7C">
              <w:rPr>
                <w:rFonts w:hint="eastAsia"/>
              </w:rPr>
              <w:t>授課教師：</w:t>
            </w:r>
            <w:r w:rsidRPr="00453D7C">
              <w:t xml:space="preserve"> </w:t>
            </w:r>
            <w:r>
              <w:rPr>
                <w:rFonts w:hint="eastAsia"/>
              </w:rPr>
              <w:t>邱顯正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2DDD4" w14:textId="77777777" w:rsidR="00F33140" w:rsidRPr="00453D7C" w:rsidRDefault="00F33140" w:rsidP="00F33140">
            <w:pPr>
              <w:jc w:val="both"/>
            </w:pPr>
            <w:r>
              <w:rPr>
                <w:rFonts w:hint="eastAsia"/>
              </w:rPr>
              <w:t>先修課程：</w:t>
            </w:r>
            <w:r>
              <w:rPr>
                <w:rFonts w:ascii="Microsoft JhengHei" w:eastAsia="Microsoft JhengHei" w:hAnsi="Microsoft JhengHei" w:cs="Microsoft JhengHei" w:hint="eastAsia"/>
              </w:rPr>
              <w:t>無</w:t>
            </w:r>
          </w:p>
        </w:tc>
      </w:tr>
      <w:tr w:rsidR="00F33140" w14:paraId="7024D882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75631" w14:textId="77777777" w:rsidR="00F33140" w:rsidRPr="00453D7C" w:rsidRDefault="00F33140" w:rsidP="00F33140">
            <w:pPr>
              <w:jc w:val="both"/>
            </w:pPr>
            <w:r>
              <w:rPr>
                <w:rFonts w:hint="eastAsia"/>
              </w:rPr>
              <w:t>可否旁聽： 可以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28213" w14:textId="77777777" w:rsidR="00F33140" w:rsidRPr="00453D7C" w:rsidRDefault="00F33140" w:rsidP="00F33140">
            <w:pPr>
              <w:jc w:val="both"/>
            </w:pPr>
            <w:r>
              <w:rPr>
                <w:rFonts w:hint="eastAsia"/>
              </w:rPr>
              <w:t>限制人數：</w:t>
            </w:r>
          </w:p>
        </w:tc>
      </w:tr>
      <w:tr w:rsidR="00F33140" w14:paraId="6DF7B490" w14:textId="77777777">
        <w:trPr>
          <w:trHeight w:val="37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E99D" w14:textId="02378170" w:rsidR="00F33140" w:rsidRPr="00886106" w:rsidRDefault="00F33140" w:rsidP="00F33140">
            <w:pPr>
              <w:widowControl/>
              <w:rPr>
                <w:rFonts w:ascii="Times New Roman" w:eastAsia="Times New Roman" w:hAnsi="Times New Roman"/>
                <w:kern w:val="0"/>
              </w:rPr>
            </w:pPr>
            <w:r w:rsidRPr="00453D7C">
              <w:rPr>
                <w:rFonts w:hint="eastAsia"/>
              </w:rPr>
              <w:t>上課時間</w:t>
            </w:r>
            <w:r>
              <w:rPr>
                <w:rFonts w:hint="eastAsia"/>
              </w:rPr>
              <w:t>：</w:t>
            </w:r>
            <w:r w:rsidRPr="00886106">
              <w:rPr>
                <w:rFonts w:ascii="Microsoft JhengHei" w:eastAsia="Microsoft JhengHei" w:hAnsi="Microsoft JhengHei" w:hint="eastAsia"/>
                <w:color w:val="222222"/>
                <w:kern w:val="0"/>
                <w:sz w:val="21"/>
                <w:szCs w:val="21"/>
                <w:shd w:val="clear" w:color="auto" w:fill="FFFFFF"/>
              </w:rPr>
              <w:t>週</w:t>
            </w:r>
            <w:r w:rsidR="00367B58">
              <w:rPr>
                <w:rFonts w:ascii="Microsoft JhengHei" w:eastAsia="Microsoft JhengHei" w:hAnsi="Microsoft JhengHei" w:hint="eastAsia"/>
                <w:color w:val="222222"/>
                <w:kern w:val="0"/>
                <w:sz w:val="21"/>
                <w:szCs w:val="21"/>
                <w:shd w:val="clear" w:color="auto" w:fill="FFFFFF"/>
              </w:rPr>
              <w:t>二</w:t>
            </w:r>
            <w:r w:rsidR="0028318E">
              <w:rPr>
                <w:rFonts w:ascii="Microsoft JhengHei" w:eastAsia="Microsoft JhengHei" w:hAnsi="Microsoft JhengHei"/>
                <w:color w:val="222222"/>
                <w:kern w:val="0"/>
                <w:sz w:val="21"/>
                <w:szCs w:val="21"/>
                <w:shd w:val="clear" w:color="auto" w:fill="FFFFFF"/>
              </w:rPr>
              <w:t>9</w:t>
            </w:r>
            <w:r w:rsidR="0028318E">
              <w:rPr>
                <w:rFonts w:ascii="Microsoft JhengHei" w:eastAsia="Microsoft JhengHei" w:hAnsi="Microsoft JhengHei" w:hint="eastAsia"/>
                <w:color w:val="222222"/>
                <w:kern w:val="0"/>
                <w:sz w:val="21"/>
                <w:szCs w:val="21"/>
                <w:shd w:val="clear" w:color="auto" w:fill="FFFFFF"/>
              </w:rPr>
              <w:t>：0</w:t>
            </w:r>
            <w:r w:rsidR="0028318E">
              <w:rPr>
                <w:rFonts w:ascii="Microsoft JhengHei" w:eastAsia="Microsoft JhengHei" w:hAnsi="Microsoft JhengHei"/>
                <w:color w:val="222222"/>
                <w:kern w:val="0"/>
                <w:sz w:val="21"/>
                <w:szCs w:val="21"/>
                <w:shd w:val="clear" w:color="auto" w:fill="FFFFFF"/>
              </w:rPr>
              <w:t>0</w:t>
            </w:r>
            <w:r w:rsidRPr="00886106">
              <w:rPr>
                <w:rFonts w:ascii="Microsoft JhengHei" w:eastAsia="Microsoft JhengHei" w:hAnsi="Microsoft JhengHei" w:hint="eastAsia"/>
                <w:color w:val="222222"/>
                <w:kern w:val="0"/>
                <w:sz w:val="21"/>
                <w:szCs w:val="21"/>
                <w:shd w:val="clear" w:color="auto" w:fill="FFFFFF"/>
              </w:rPr>
              <w:t>-</w:t>
            </w:r>
            <w:r w:rsidR="0028318E">
              <w:rPr>
                <w:rFonts w:ascii="Microsoft JhengHei" w:eastAsia="Microsoft JhengHei" w:hAnsi="Microsoft JhengHei"/>
                <w:color w:val="222222"/>
                <w:kern w:val="0"/>
                <w:sz w:val="21"/>
                <w:szCs w:val="21"/>
                <w:shd w:val="clear" w:color="auto" w:fill="FFFFFF"/>
              </w:rPr>
              <w:t>11:50</w:t>
            </w:r>
            <w:r>
              <w:rPr>
                <w:rFonts w:ascii="Microsoft JhengHei" w:eastAsia="Microsoft JhengHei" w:hAnsi="Microsoft JhengHei"/>
                <w:color w:val="222222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="0028318E">
              <w:rPr>
                <w:rFonts w:ascii="Times New Roman" w:eastAsia="Times New Roman" w:hAnsi="Times New Roman" w:hint="eastAsia"/>
                <w:kern w:val="0"/>
              </w:rPr>
              <w:t>a</w:t>
            </w:r>
            <w:r>
              <w:rPr>
                <w:rFonts w:ascii="Times New Roman" w:eastAsia="Times New Roman" w:hAnsi="Times New Roman" w:hint="eastAsia"/>
                <w:kern w:val="0"/>
              </w:rPr>
              <w:t>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90593" w14:textId="77777777" w:rsidR="00F33140" w:rsidRPr="00453D7C" w:rsidRDefault="00F33140" w:rsidP="00F33140">
            <w:pPr>
              <w:jc w:val="both"/>
            </w:pPr>
            <w:r w:rsidRPr="00453D7C">
              <w:rPr>
                <w:rFonts w:hint="eastAsia"/>
              </w:rPr>
              <w:t>上課地點：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(待確認)</w:t>
            </w:r>
          </w:p>
        </w:tc>
      </w:tr>
      <w:tr w:rsidR="00723C9B" w14:paraId="3E63EAB5" w14:textId="77777777">
        <w:trPr>
          <w:trHeight w:val="12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E22F" w14:textId="77777777"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課程</w:t>
            </w:r>
          </w:p>
          <w:p w14:paraId="18B0183E" w14:textId="77777777"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簡介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443A6" w14:textId="45382992" w:rsidR="00723C9B" w:rsidRDefault="00C90471" w:rsidP="00C90471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exact"/>
              <w:jc w:val="both"/>
            </w:pPr>
            <w:r>
              <w:rPr>
                <w:rFonts w:ascii="Microsoft JhengHei" w:eastAsia="Microsoft JhengHei" w:hAnsi="Microsoft JhengHei" w:cs="Microsoft JhengHei" w:hint="eastAsia"/>
              </w:rPr>
              <w:t>宗教是人類</w:t>
            </w:r>
            <w:r w:rsidR="00DE5C3B">
              <w:rPr>
                <w:rFonts w:ascii="Microsoft JhengHei" w:eastAsia="Microsoft JhengHei" w:hAnsi="Microsoft JhengHei" w:cs="Microsoft JhengHei" w:hint="eastAsia"/>
              </w:rPr>
              <w:t>對造物主及永恆的探索，嘗試對人生百態因果提出解答，也是</w:t>
            </w:r>
            <w:r>
              <w:rPr>
                <w:rFonts w:ascii="Microsoft JhengHei" w:eastAsia="Microsoft JhengHei" w:hAnsi="Microsoft JhengHei" w:cs="Microsoft JhengHei" w:hint="eastAsia"/>
              </w:rPr>
              <w:t>對自然啟示的內在回應</w:t>
            </w:r>
            <w:r w:rsidR="00DE5C3B">
              <w:rPr>
                <w:rFonts w:ascii="Microsoft JhengHei" w:eastAsia="Microsoft JhengHei" w:hAnsi="Microsoft JhengHei" w:cs="Microsoft JhengHei" w:hint="eastAsia"/>
              </w:rPr>
              <w:t>。</w:t>
            </w:r>
            <w:r>
              <w:rPr>
                <w:rFonts w:ascii="Microsoft JhengHei" w:eastAsia="Microsoft JhengHei" w:hAnsi="Microsoft JhengHei" w:cs="Microsoft JhengHei" w:hint="eastAsia"/>
              </w:rPr>
              <w:t>我們活在多元的世界，宗教信仰的型態五花八門，不減反增</w:t>
            </w:r>
            <w:r w:rsidR="00B85D85">
              <w:rPr>
                <w:rFonts w:ascii="Microsoft JhengHei" w:eastAsia="Microsoft JhengHei" w:hAnsi="Microsoft JhengHei" w:cs="Microsoft JhengHei" w:hint="eastAsia"/>
              </w:rPr>
              <w:t>。本課程旨在</w:t>
            </w:r>
            <w:r w:rsidR="00F33140">
              <w:rPr>
                <w:rFonts w:hint="eastAsia"/>
              </w:rPr>
              <w:t>認識</w:t>
            </w:r>
            <w:r>
              <w:rPr>
                <w:rFonts w:ascii="Microsoft JhengHei" w:eastAsia="Microsoft JhengHei" w:hAnsi="Microsoft JhengHei" w:cs="Microsoft JhengHei" w:hint="eastAsia"/>
              </w:rPr>
              <w:t>各種宗教</w:t>
            </w:r>
            <w:r w:rsidR="00F33140">
              <w:rPr>
                <w:rFonts w:hint="eastAsia"/>
              </w:rPr>
              <w:t>信仰</w:t>
            </w:r>
            <w:r>
              <w:rPr>
                <w:rFonts w:ascii="Microsoft JhengHei" w:eastAsia="Microsoft JhengHei" w:hAnsi="Microsoft JhengHei" w:cs="Microsoft JhengHei" w:hint="eastAsia"/>
              </w:rPr>
              <w:t>的</w:t>
            </w:r>
            <w:r w:rsidR="00F33140">
              <w:rPr>
                <w:rFonts w:hint="eastAsia"/>
              </w:rPr>
              <w:t>歷史</w:t>
            </w:r>
            <w:r>
              <w:rPr>
                <w:rFonts w:ascii="Microsoft JhengHei" w:eastAsia="Microsoft JhengHei" w:hAnsi="Microsoft JhengHei" w:cs="Microsoft JhengHei" w:hint="eastAsia"/>
              </w:rPr>
              <w:t>、心理、情感、意志、文化、藝術與社會表現，其他宗教徒如何看待基督教？基督徒如何看待其他宗教徒？從而</w:t>
            </w:r>
            <w:r w:rsidR="00F33140">
              <w:rPr>
                <w:rFonts w:hint="eastAsia"/>
              </w:rPr>
              <w:t>學習與</w:t>
            </w:r>
            <w:r>
              <w:rPr>
                <w:rFonts w:ascii="Microsoft JhengHei" w:eastAsia="Microsoft JhengHei" w:hAnsi="Microsoft JhengHei" w:cs="Microsoft JhengHei" w:hint="eastAsia"/>
              </w:rPr>
              <w:t>他們做朋友，從事宗教對話，並進一步發展宣教策略</w:t>
            </w:r>
            <w:r w:rsidR="00DE5C3B">
              <w:rPr>
                <w:rFonts w:ascii="Microsoft JhengHei" w:eastAsia="Microsoft JhengHei" w:hAnsi="Microsoft JhengHei" w:cs="Microsoft JhengHei" w:hint="eastAsia"/>
              </w:rPr>
              <w:t>。</w:t>
            </w:r>
          </w:p>
        </w:tc>
      </w:tr>
      <w:tr w:rsidR="00723C9B" w14:paraId="782D990A" w14:textId="77777777">
        <w:trPr>
          <w:trHeight w:val="12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FEC76" w14:textId="77777777"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課程目標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B399B" w14:textId="169FAA5F" w:rsidR="00723C9B" w:rsidRPr="00F33140" w:rsidRDefault="00F33140" w:rsidP="00F33140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exact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DE5C3B">
              <w:rPr>
                <w:rFonts w:asciiTheme="majorEastAsia" w:eastAsiaTheme="majorEastAsia" w:hAnsiTheme="majorEastAsia" w:hint="eastAsia"/>
                <w:sz w:val="26"/>
                <w:szCs w:val="26"/>
              </w:rPr>
              <w:t>引領基督徒進入</w:t>
            </w:r>
            <w:r w:rsidR="00DE5C3B" w:rsidRPr="00DE5C3B">
              <w:rPr>
                <w:rFonts w:asciiTheme="majorEastAsia" w:eastAsiaTheme="majorEastAsia" w:hAnsiTheme="majorEastAsia" w:hint="eastAsia"/>
                <w:sz w:val="26"/>
                <w:szCs w:val="26"/>
              </w:rPr>
              <w:t>各宗教的</w:t>
            </w:r>
            <w:r w:rsidRPr="00DE5C3B">
              <w:rPr>
                <w:rFonts w:asciiTheme="majorEastAsia" w:eastAsiaTheme="majorEastAsia" w:hAnsiTheme="majorEastAsia" w:hint="eastAsia"/>
                <w:sz w:val="26"/>
                <w:szCs w:val="26"/>
              </w:rPr>
              <w:t>世界，瞭解</w:t>
            </w:r>
            <w:r w:rsidR="00DE5C3B" w:rsidRPr="00DE5C3B">
              <w:rPr>
                <w:rFonts w:asciiTheme="majorEastAsia" w:eastAsiaTheme="majorEastAsia" w:hAnsiTheme="majorEastAsia" w:hint="eastAsia"/>
                <w:sz w:val="26"/>
                <w:szCs w:val="26"/>
              </w:rPr>
              <w:t>他們的恐懼、挫折與宗教情操</w:t>
            </w:r>
            <w:r w:rsidRPr="00DE5C3B">
              <w:rPr>
                <w:rFonts w:asciiTheme="majorEastAsia" w:eastAsiaTheme="majorEastAsia" w:hAnsiTheme="majorEastAsia" w:hint="eastAsia"/>
                <w:sz w:val="26"/>
                <w:szCs w:val="26"/>
              </w:rPr>
              <w:t>，</w:t>
            </w:r>
            <w:r w:rsidR="00DE5C3B">
              <w:rPr>
                <w:rFonts w:ascii="Microsoft JhengHei" w:eastAsia="Microsoft JhengHei" w:hAnsi="Microsoft JhengHei" w:cs="Microsoft JhengHei" w:hint="eastAsia"/>
              </w:rPr>
              <w:t>從而學習與他們做朋友，從事有果效的福音對話，並進一步發展宣教策略。</w:t>
            </w:r>
          </w:p>
        </w:tc>
      </w:tr>
    </w:tbl>
    <w:p w14:paraId="08551B82" w14:textId="77777777" w:rsidR="00723C9B" w:rsidRDefault="00723C9B">
      <w:pPr>
        <w:pStyle w:val="ListParagraph"/>
        <w:tabs>
          <w:tab w:val="left" w:pos="567"/>
        </w:tabs>
        <w:spacing w:after="180"/>
        <w:ind w:left="216" w:hanging="216"/>
        <w:rPr>
          <w:lang w:val="zh-TW"/>
        </w:rPr>
      </w:pPr>
    </w:p>
    <w:p w14:paraId="440D0771" w14:textId="77777777" w:rsidR="00723C9B" w:rsidRDefault="00723C9B">
      <w:pPr>
        <w:pStyle w:val="ListParagraph"/>
        <w:tabs>
          <w:tab w:val="left" w:pos="445"/>
          <w:tab w:val="left" w:pos="567"/>
        </w:tabs>
        <w:spacing w:after="180"/>
        <w:ind w:left="108" w:hanging="108"/>
        <w:rPr>
          <w:lang w:val="zh-TW"/>
        </w:rPr>
      </w:pPr>
    </w:p>
    <w:p w14:paraId="42E36340" w14:textId="77777777" w:rsidR="00723C9B" w:rsidRDefault="00723C9B">
      <w:pPr>
        <w:pStyle w:val="ListParagraph"/>
        <w:tabs>
          <w:tab w:val="left" w:pos="567"/>
        </w:tabs>
        <w:spacing w:after="180"/>
        <w:ind w:left="0"/>
      </w:pPr>
    </w:p>
    <w:p w14:paraId="01B6E28E" w14:textId="77777777" w:rsidR="00215CFE" w:rsidRDefault="00F53201" w:rsidP="00215CFE">
      <w:pPr>
        <w:pStyle w:val="ListParagraph"/>
        <w:numPr>
          <w:ilvl w:val="0"/>
          <w:numId w:val="15"/>
        </w:numPr>
        <w:spacing w:before="18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教學大綱</w:t>
      </w:r>
      <w:r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 xml:space="preserve"> 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(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2020/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9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/14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~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 2021/1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/1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 xml:space="preserve">5 共 18 週 </w:t>
      </w:r>
      <w:r w:rsidR="00215CFE">
        <w:rPr>
          <w:rFonts w:ascii="Microsoft JhengHei" w:eastAsia="Microsoft JhengHei" w:hAnsi="Microsoft JhengHei" w:cs="Microsoft JhengHei" w:hint="eastAsia"/>
          <w:b/>
          <w:bCs/>
          <w:sz w:val="26"/>
          <w:szCs w:val="26"/>
          <w:lang w:val="zh-TW"/>
        </w:rPr>
        <w:t>。預選日期8/17-21，加退選日期：9/14-18</w:t>
      </w:r>
      <w:r w:rsidR="00215CFE">
        <w:rPr>
          <w:rFonts w:ascii="Microsoft JhengHei" w:eastAsia="Microsoft JhengHei" w:hAnsi="Microsoft JhengHei" w:cs="Microsoft JhengHei"/>
          <w:b/>
          <w:bCs/>
          <w:sz w:val="26"/>
          <w:szCs w:val="26"/>
        </w:rPr>
        <w:t>)</w:t>
      </w:r>
    </w:p>
    <w:tbl>
      <w:tblPr>
        <w:tblStyle w:val="TableNormal1"/>
        <w:tblW w:w="80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"/>
        <w:gridCol w:w="871"/>
        <w:gridCol w:w="3738"/>
        <w:gridCol w:w="2828"/>
      </w:tblGrid>
      <w:tr w:rsidR="00723C9B" w14:paraId="3D41592D" w14:textId="77777777" w:rsidTr="00215CFE">
        <w:trPr>
          <w:trHeight w:val="3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8A7B" w14:textId="77777777"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sz w:val="22"/>
                <w:szCs w:val="22"/>
                <w:lang w:val="zh-TW"/>
              </w:rPr>
              <w:t>週數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389F" w14:textId="77777777"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日期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FE7B" w14:textId="77777777"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教學主題與進度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A2E8" w14:textId="77777777"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備註</w:t>
            </w:r>
          </w:p>
        </w:tc>
      </w:tr>
      <w:tr w:rsidR="00215CFE" w14:paraId="5E46FD58" w14:textId="77777777" w:rsidTr="00215CFE">
        <w:trPr>
          <w:trHeight w:val="4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E459" w14:textId="77777777" w:rsidR="00215CFE" w:rsidRDefault="00215CFE" w:rsidP="00215CFE">
            <w:pPr>
              <w:jc w:val="center"/>
            </w:pPr>
            <w:r>
              <w:t>1.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2EB5F" w14:textId="295BB153" w:rsidR="00215CFE" w:rsidRDefault="00215CFE" w:rsidP="00215CFE">
            <w:r>
              <w:t>9/15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6876" w14:textId="6A7D1DD0" w:rsidR="00215CFE" w:rsidRPr="00EE6669" w:rsidRDefault="001A26E7" w:rsidP="00215C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課程簡介：只知其一，一無所知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0659C" w14:textId="6C92471A" w:rsidR="00215CFE" w:rsidRDefault="003C570B" w:rsidP="00215CFE">
            <w:pPr>
              <w:widowControl/>
            </w:pPr>
            <w:r>
              <w:rPr>
                <w:rFonts w:ascii="Microsoft JhengHei" w:eastAsia="Microsoft JhengHei" w:hAnsi="Microsoft JhengHei" w:cs="Microsoft JhengHei" w:hint="eastAsia"/>
              </w:rPr>
              <w:t>世界五大宗教</w:t>
            </w:r>
          </w:p>
        </w:tc>
      </w:tr>
      <w:tr w:rsidR="00215CFE" w14:paraId="5F147C04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1F37B" w14:textId="77777777" w:rsidR="00215CFE" w:rsidRDefault="00215CFE" w:rsidP="00215CFE">
            <w:pPr>
              <w:jc w:val="center"/>
            </w:pPr>
            <w:r>
              <w:t>2.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69FB6" w14:textId="41E5903C" w:rsidR="00215CFE" w:rsidRDefault="00215CFE" w:rsidP="00215CFE">
            <w:r>
              <w:t>9/22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BD6A" w14:textId="29177CF6" w:rsidR="00215CFE" w:rsidRPr="00DE2CA6" w:rsidRDefault="00252170" w:rsidP="00215CFE">
            <w:pPr>
              <w:tabs>
                <w:tab w:val="left" w:pos="1350"/>
              </w:tabs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原始宗教/</w:t>
            </w:r>
            <w:r w:rsidR="001A26E7">
              <w:rPr>
                <w:rFonts w:ascii="DFKai-SB" w:eastAsia="DFKai-SB" w:hAnsi="DFKai-SB" w:hint="eastAsia"/>
              </w:rPr>
              <w:t>宗教人類學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8378" w14:textId="197CE65C" w:rsidR="00215CFE" w:rsidRDefault="00215CFE" w:rsidP="00215CFE"/>
        </w:tc>
      </w:tr>
      <w:tr w:rsidR="00215CFE" w14:paraId="186E384F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69519" w14:textId="77777777" w:rsidR="00215CFE" w:rsidRDefault="00215CFE" w:rsidP="00215CFE">
            <w:pPr>
              <w:jc w:val="center"/>
            </w:pPr>
            <w:r>
              <w:t>3.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2AC49" w14:textId="56B4FF18" w:rsidR="00215CFE" w:rsidRDefault="00215CFE" w:rsidP="00215CFE">
            <w:r>
              <w:t>9/29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3BF1" w14:textId="35C6B858" w:rsidR="00215CFE" w:rsidRPr="00E873B8" w:rsidRDefault="00252170" w:rsidP="00215C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未開化民族的宗教/</w:t>
            </w:r>
            <w:r w:rsidR="001A26E7">
              <w:rPr>
                <w:rFonts w:ascii="DFKai-SB" w:eastAsia="DFKai-SB" w:hAnsi="DFKai-SB" w:hint="eastAsia"/>
              </w:rPr>
              <w:t>宗教社會學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7B13" w14:textId="679E256C" w:rsidR="00215CFE" w:rsidRDefault="00215CFE" w:rsidP="00215CFE">
            <w:r w:rsidRPr="00D0371D">
              <w:rPr>
                <w:rFonts w:asciiTheme="majorHAnsi" w:hAnsiTheme="majorHAnsi"/>
                <w:color w:val="FF2600"/>
                <w:kern w:val="0"/>
                <w:lang w:val="zh-TW"/>
              </w:rPr>
              <w:t>10/1</w:t>
            </w:r>
            <w:r w:rsidRPr="00D0371D">
              <w:rPr>
                <w:rFonts w:asciiTheme="majorHAnsi" w:hAnsiTheme="majorHAnsi"/>
                <w:color w:val="FF2600"/>
                <w:lang w:val="zh-TW"/>
              </w:rPr>
              <w:t xml:space="preserve"> </w:t>
            </w:r>
            <w:r w:rsidRPr="00D0371D">
              <w:rPr>
                <w:rFonts w:asciiTheme="majorHAnsi" w:hAnsiTheme="majorHAnsi"/>
                <w:color w:val="FF2600"/>
              </w:rPr>
              <w:t>(</w:t>
            </w:r>
            <w:r w:rsidRPr="00D0371D">
              <w:rPr>
                <w:rFonts w:asciiTheme="majorHAnsi" w:eastAsia="Microsoft JhengHei" w:hAnsiTheme="majorHAnsi" w:cs="Microsoft JhengHei"/>
                <w:color w:val="FF2600"/>
              </w:rPr>
              <w:t>四</w:t>
            </w:r>
            <w:r w:rsidRPr="00D0371D">
              <w:rPr>
                <w:rFonts w:asciiTheme="majorHAnsi" w:hAnsiTheme="majorHAnsi"/>
                <w:color w:val="FF2600"/>
              </w:rPr>
              <w:t xml:space="preserve">) </w:t>
            </w:r>
            <w:r>
              <w:rPr>
                <w:rFonts w:ascii="Microsoft JhengHei" w:eastAsia="Microsoft JhengHei" w:hAnsi="Microsoft JhengHei" w:cs="Microsoft JhengHei" w:hint="eastAsia"/>
                <w:color w:val="FF2600"/>
                <w:lang w:val="zh-TW"/>
              </w:rPr>
              <w:t>中秋節</w:t>
            </w:r>
            <w:r w:rsidRPr="00D0371D">
              <w:rPr>
                <w:rFonts w:ascii="Microsoft JhengHei" w:eastAsia="Microsoft JhengHei" w:hAnsi="Microsoft JhengHei" w:cs="Microsoft JhengHei" w:hint="eastAsia"/>
                <w:color w:val="FF2600"/>
                <w:lang w:val="zh-TW"/>
              </w:rPr>
              <w:t>停課</w:t>
            </w:r>
          </w:p>
        </w:tc>
      </w:tr>
      <w:tr w:rsidR="00215CFE" w14:paraId="53945283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2EF36" w14:textId="77777777" w:rsidR="00215CFE" w:rsidRDefault="00215CFE" w:rsidP="00215CFE">
            <w:pPr>
              <w:jc w:val="center"/>
            </w:pPr>
            <w:r>
              <w:t>4.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D384" w14:textId="59E1F887" w:rsidR="00215CFE" w:rsidRDefault="00215CFE" w:rsidP="00215CFE">
            <w:r>
              <w:t>10/6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542E" w14:textId="14683B42" w:rsidR="00215CFE" w:rsidRPr="00EB190F" w:rsidRDefault="00252170" w:rsidP="00215C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古代民族的宗教/</w:t>
            </w:r>
            <w:r w:rsidR="001A26E7">
              <w:rPr>
                <w:rFonts w:ascii="DFKai-SB" w:eastAsia="DFKai-SB" w:hAnsi="DFKai-SB" w:hint="eastAsia"/>
              </w:rPr>
              <w:t>宗教心理學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51D7" w14:textId="390E7D72" w:rsidR="00215CFE" w:rsidRDefault="00215CFE" w:rsidP="00215CFE">
            <w:r w:rsidRPr="007C3E61">
              <w:rPr>
                <w:rFonts w:asciiTheme="majorHAnsi" w:hAnsiTheme="majorHAnsi" w:hint="eastAsia"/>
                <w:color w:val="FF0000"/>
              </w:rPr>
              <w:t>1</w:t>
            </w:r>
            <w:r w:rsidRPr="007C3E61">
              <w:rPr>
                <w:rFonts w:asciiTheme="majorHAnsi" w:hAnsiTheme="majorHAnsi"/>
                <w:color w:val="FF0000"/>
              </w:rPr>
              <w:t>0/9</w:t>
            </w:r>
            <w:r w:rsidRPr="007C3E61">
              <w:rPr>
                <w:rFonts w:ascii="Microsoft JhengHei" w:eastAsia="Microsoft JhengHei" w:hAnsi="Microsoft JhengHei" w:cs="Microsoft JhengHei" w:hint="eastAsia"/>
                <w:color w:val="FF0000"/>
              </w:rPr>
              <w:t>(五)國慶補假</w:t>
            </w:r>
          </w:p>
        </w:tc>
      </w:tr>
      <w:tr w:rsidR="00215CFE" w14:paraId="50AA3786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4846" w14:textId="77777777" w:rsidR="00215CFE" w:rsidRDefault="00215CFE" w:rsidP="00215CFE">
            <w:pPr>
              <w:jc w:val="center"/>
            </w:pPr>
            <w:r>
              <w:t>5.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799B9" w14:textId="51A27E40" w:rsidR="00215CFE" w:rsidRDefault="00215CFE" w:rsidP="00215CFE">
            <w:r>
              <w:t>10/13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FE16" w14:textId="292D22E3" w:rsidR="00215CFE" w:rsidRPr="00EB190F" w:rsidRDefault="00252170" w:rsidP="00215C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印度的宗教/</w:t>
            </w:r>
            <w:r w:rsidR="001A26E7">
              <w:rPr>
                <w:rFonts w:ascii="DFKai-SB" w:eastAsia="DFKai-SB" w:hAnsi="DFKai-SB" w:hint="eastAsia"/>
              </w:rPr>
              <w:t>宗教語言學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6E74" w14:textId="77777777" w:rsidR="00215CFE" w:rsidRDefault="00215CFE" w:rsidP="00215CFE"/>
        </w:tc>
      </w:tr>
      <w:tr w:rsidR="00215CFE" w14:paraId="28C9E574" w14:textId="77777777" w:rsidTr="00215CFE">
        <w:trPr>
          <w:trHeight w:val="3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0F249" w14:textId="77777777" w:rsidR="00215CFE" w:rsidRDefault="00215CFE" w:rsidP="00215CFE">
            <w:pPr>
              <w:jc w:val="center"/>
            </w:pPr>
            <w:r>
              <w:lastRenderedPageBreak/>
              <w:t>6.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B5DB" w14:textId="16947A8E" w:rsidR="00215CFE" w:rsidRDefault="00215CFE" w:rsidP="00215CFE">
            <w:r>
              <w:t>10/20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7C82" w14:textId="40E8D537" w:rsidR="00215CFE" w:rsidRPr="00453D7C" w:rsidRDefault="00252170" w:rsidP="00215CFE">
            <w:r>
              <w:rPr>
                <w:rFonts w:ascii="Microsoft JhengHei" w:eastAsia="Microsoft JhengHei" w:hAnsi="Microsoft JhengHei" w:cs="Microsoft JhengHei" w:hint="eastAsia"/>
              </w:rPr>
              <w:t>中國的宗教/</w:t>
            </w:r>
            <w:r w:rsidR="001A26E7">
              <w:rPr>
                <w:rFonts w:ascii="Microsoft JhengHei" w:eastAsia="Microsoft JhengHei" w:hAnsi="Microsoft JhengHei" w:cs="Microsoft JhengHei" w:hint="eastAsia"/>
              </w:rPr>
              <w:t>宗教文化學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5AEC" w14:textId="77777777" w:rsidR="00215CFE" w:rsidRDefault="00215CFE" w:rsidP="00215CFE">
            <w:pPr>
              <w:widowControl/>
            </w:pPr>
          </w:p>
        </w:tc>
      </w:tr>
      <w:tr w:rsidR="00215CFE" w14:paraId="6EC2C63D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4652F" w14:textId="77777777" w:rsidR="00215CFE" w:rsidRDefault="00215CFE" w:rsidP="00215CFE">
            <w:pPr>
              <w:jc w:val="center"/>
            </w:pPr>
            <w:r>
              <w:t>7.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AB84E" w14:textId="77C91E7F" w:rsidR="00215CFE" w:rsidRDefault="00215CFE" w:rsidP="00215CFE">
            <w:r>
              <w:t>10/27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6852" w14:textId="6DB2B1BA" w:rsidR="00215CFE" w:rsidRPr="0084405A" w:rsidRDefault="00252170" w:rsidP="00215C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少數人的宗教/</w:t>
            </w:r>
            <w:r w:rsidR="001A26E7">
              <w:rPr>
                <w:rFonts w:ascii="DFKai-SB" w:eastAsia="DFKai-SB" w:hAnsi="DFKai-SB" w:hint="eastAsia"/>
              </w:rPr>
              <w:t>宗教與理智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7DF6B" w14:textId="7BEF56C0" w:rsidR="00215CFE" w:rsidRPr="002D55D0" w:rsidRDefault="00215CFE" w:rsidP="00215CFE">
            <w:pPr>
              <w:rPr>
                <w:rFonts w:asciiTheme="minorHAnsi" w:eastAsiaTheme="minorEastAsia" w:hAnsiTheme="minorHAnsi" w:cs="Microsoft JhengHei"/>
              </w:rPr>
            </w:pPr>
          </w:p>
        </w:tc>
      </w:tr>
      <w:tr w:rsidR="00215CFE" w14:paraId="1452C105" w14:textId="77777777" w:rsidTr="00215CFE">
        <w:trPr>
          <w:trHeight w:val="3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BFF1B" w14:textId="77777777" w:rsidR="00215CFE" w:rsidRDefault="00215CFE" w:rsidP="00215CFE">
            <w:pPr>
              <w:jc w:val="center"/>
            </w:pPr>
            <w:r>
              <w:t>8.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983C" w14:textId="4718E835" w:rsidR="00215CFE" w:rsidRDefault="00215CFE" w:rsidP="00215CFE">
            <w:r>
              <w:t>11/3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AFF14" w14:textId="2A14D52E" w:rsidR="00215CFE" w:rsidRDefault="00252170" w:rsidP="00215CFE">
            <w:r>
              <w:rPr>
                <w:rFonts w:ascii="Microsoft JhengHei" w:eastAsia="Microsoft JhengHei" w:hAnsi="Microsoft JhengHei" w:cs="Microsoft JhengHei" w:hint="eastAsia"/>
              </w:rPr>
              <w:t>猶太教/</w:t>
            </w:r>
            <w:r w:rsidR="001A26E7">
              <w:rPr>
                <w:rFonts w:ascii="Microsoft JhengHei" w:eastAsia="Microsoft JhengHei" w:hAnsi="Microsoft JhengHei" w:cs="Microsoft JhengHei" w:hint="eastAsia"/>
              </w:rPr>
              <w:t>宗教與情感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6E79" w14:textId="27E009E0" w:rsidR="00215CFE" w:rsidRDefault="00215CFE" w:rsidP="00215CFE">
            <w:pPr>
              <w:widowControl/>
            </w:pPr>
            <w:r w:rsidRPr="00D0371D">
              <w:rPr>
                <w:rFonts w:asciiTheme="majorHAnsi" w:hAnsiTheme="majorHAnsi"/>
                <w:color w:val="FF2600"/>
                <w:kern w:val="0"/>
              </w:rPr>
              <w:t>11</w:t>
            </w:r>
            <w:r w:rsidRPr="00D0371D">
              <w:rPr>
                <w:rFonts w:asciiTheme="majorHAnsi" w:hAnsiTheme="majorHAnsi"/>
                <w:color w:val="FF2600"/>
              </w:rPr>
              <w:t>/12(</w:t>
            </w:r>
            <w:r w:rsidRPr="00D0371D">
              <w:rPr>
                <w:rFonts w:ascii="Microsoft JhengHei" w:eastAsia="Microsoft JhengHei" w:hAnsi="Microsoft JhengHei" w:cs="Microsoft JhengHei" w:hint="eastAsia"/>
                <w:color w:val="FF2600"/>
              </w:rPr>
              <w:t>二</w:t>
            </w:r>
            <w:r w:rsidRPr="00D0371D">
              <w:rPr>
                <w:rFonts w:asciiTheme="majorHAnsi" w:hAnsiTheme="majorHAnsi"/>
                <w:color w:val="FF2600"/>
              </w:rPr>
              <w:t>) *</w:t>
            </w:r>
            <w:r w:rsidRPr="00D0371D">
              <w:rPr>
                <w:rFonts w:ascii="Microsoft JhengHei" w:eastAsia="Microsoft JhengHei" w:hAnsi="Microsoft JhengHei" w:cs="Microsoft JhengHei" w:hint="eastAsia"/>
                <w:color w:val="FF2600"/>
                <w:lang w:val="zh-TW"/>
              </w:rPr>
              <w:t>學生自治大會</w:t>
            </w:r>
          </w:p>
        </w:tc>
      </w:tr>
      <w:tr w:rsidR="00215CFE" w14:paraId="20565AA5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3A4F9" w14:textId="77777777" w:rsidR="00215CFE" w:rsidRDefault="00215CFE" w:rsidP="00215CFE">
            <w:pPr>
              <w:jc w:val="center"/>
            </w:pPr>
            <w:r>
              <w:t>9.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CBB38" w14:textId="124D6DDD" w:rsidR="00215CFE" w:rsidRDefault="00215CFE" w:rsidP="00215CFE">
            <w:r>
              <w:t>11/10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76096" w14:textId="7FAA539D" w:rsidR="00215CFE" w:rsidRDefault="00252170" w:rsidP="00215CFE">
            <w:r>
              <w:rPr>
                <w:rFonts w:ascii="DFKai-SB" w:eastAsia="DFKai-SB" w:hAnsi="DFKai-SB" w:hint="eastAsia"/>
              </w:rPr>
              <w:t>基督宗教/</w:t>
            </w:r>
            <w:r w:rsidR="001A26E7">
              <w:rPr>
                <w:rFonts w:ascii="DFKai-SB" w:eastAsia="DFKai-SB" w:hAnsi="DFKai-SB" w:hint="eastAsia"/>
              </w:rPr>
              <w:t>宗教與意志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8F3F" w14:textId="77777777" w:rsidR="00215CFE" w:rsidRDefault="00215CFE" w:rsidP="00215CFE">
            <w:pPr>
              <w:widowControl/>
              <w:rPr>
                <w:color w:val="FF2600"/>
              </w:rPr>
            </w:pPr>
            <w:r>
              <w:rPr>
                <w:color w:val="FF2600"/>
              </w:rPr>
              <w:t>11/9-11</w:t>
            </w:r>
            <w:r>
              <w:rPr>
                <w:rFonts w:hint="eastAsia"/>
                <w:color w:val="FF2600"/>
                <w:lang w:val="zh-TW"/>
              </w:rPr>
              <w:t>（星期一至三）</w:t>
            </w:r>
          </w:p>
          <w:p w14:paraId="7BD11D1A" w14:textId="466F388E" w:rsidR="00215CFE" w:rsidRDefault="00215CFE" w:rsidP="00215CFE">
            <w:r>
              <w:rPr>
                <w:rFonts w:hint="eastAsia"/>
                <w:color w:val="FF2600"/>
                <w:lang w:val="zh-TW"/>
              </w:rPr>
              <w:t>戴紹曾紀念講座</w:t>
            </w:r>
          </w:p>
        </w:tc>
      </w:tr>
      <w:tr w:rsidR="00215CFE" w14:paraId="01488CD0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0360C" w14:textId="77777777" w:rsidR="00215CFE" w:rsidRDefault="00215CFE" w:rsidP="00215CFE">
            <w:pPr>
              <w:jc w:val="center"/>
            </w:pPr>
            <w:r>
              <w:t>10.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367C" w14:textId="655E5E74" w:rsidR="00215CFE" w:rsidRDefault="00215CFE" w:rsidP="00215CFE">
            <w:r>
              <w:t>11/17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521DD" w14:textId="2AC2FD7B" w:rsidR="00215CFE" w:rsidRDefault="00252170" w:rsidP="00215CFE">
            <w:r>
              <w:rPr>
                <w:rFonts w:ascii="DFKai-SB" w:eastAsia="DFKai-SB" w:hAnsi="DFKai-SB" w:hint="eastAsia"/>
              </w:rPr>
              <w:t>宗教與藝術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137E" w14:textId="3A89CB75" w:rsidR="00215CFE" w:rsidRDefault="00215CFE" w:rsidP="00215CFE">
            <w:r>
              <w:rPr>
                <w:rFonts w:ascii="Microsoft JhengHei" w:eastAsia="Microsoft JhengHei" w:hAnsi="Microsoft JhengHei" w:cs="Microsoft JhengHei" w:hint="eastAsia"/>
              </w:rPr>
              <w:t>期中考週</w:t>
            </w:r>
          </w:p>
        </w:tc>
      </w:tr>
      <w:tr w:rsidR="00215CFE" w14:paraId="64931EDA" w14:textId="77777777" w:rsidTr="00215CFE">
        <w:trPr>
          <w:trHeight w:val="3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B857" w14:textId="77777777" w:rsidR="00215CFE" w:rsidRDefault="00215CFE" w:rsidP="00215CFE">
            <w:pPr>
              <w:jc w:val="center"/>
            </w:pPr>
            <w:r>
              <w:t>11.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2C4F7" w14:textId="423497DD" w:rsidR="00215CFE" w:rsidRDefault="00215CFE" w:rsidP="00215CFE">
            <w:r>
              <w:t>11/24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F120" w14:textId="26952CF3" w:rsidR="00215CFE" w:rsidRPr="00A65382" w:rsidRDefault="00252170" w:rsidP="00215CFE">
            <w:pPr>
              <w:tabs>
                <w:tab w:val="left" w:pos="1245"/>
              </w:tabs>
              <w:rPr>
                <w:rFonts w:ascii="DFKai-SB" w:eastAsia="DFKai-SB" w:hAnsi="DFKai-SB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宗教與終極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37B6" w14:textId="77777777" w:rsidR="00215CFE" w:rsidRDefault="00215CFE" w:rsidP="00215CFE">
            <w:pPr>
              <w:widowControl/>
            </w:pPr>
          </w:p>
        </w:tc>
      </w:tr>
      <w:tr w:rsidR="00215CFE" w14:paraId="2BE9D6D9" w14:textId="77777777" w:rsidTr="00215CFE">
        <w:trPr>
          <w:trHeight w:val="3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73F3" w14:textId="77777777" w:rsidR="00215CFE" w:rsidRDefault="00215CFE" w:rsidP="00215CFE">
            <w:pPr>
              <w:jc w:val="center"/>
            </w:pPr>
            <w:r>
              <w:t>12.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41A8D" w14:textId="0C91E55C" w:rsidR="00215CFE" w:rsidRDefault="00215CFE" w:rsidP="00215CFE">
            <w:r>
              <w:t>12/1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7502" w14:textId="1E6BB075" w:rsidR="00215CFE" w:rsidRPr="00453D7C" w:rsidRDefault="003C570B" w:rsidP="00215CFE">
            <w:r>
              <w:rPr>
                <w:rFonts w:ascii="DFKai-SB" w:eastAsia="DFKai-SB" w:hAnsi="DFKai-SB" w:hint="eastAsia"/>
              </w:rPr>
              <w:t>宗教與對話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82C7" w14:textId="77777777" w:rsidR="00215CFE" w:rsidRDefault="00215CFE" w:rsidP="00215CFE"/>
        </w:tc>
      </w:tr>
      <w:tr w:rsidR="00215CFE" w14:paraId="2585A992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1268" w14:textId="77777777" w:rsidR="00215CFE" w:rsidRDefault="00215CFE" w:rsidP="00215CFE">
            <w:pPr>
              <w:jc w:val="center"/>
            </w:pPr>
            <w:r>
              <w:t>13.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F5DF" w14:textId="282D98D1" w:rsidR="00215CFE" w:rsidRDefault="00215CFE" w:rsidP="00215CFE">
            <w:r>
              <w:t>12/8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F60E7" w14:textId="44B68459" w:rsidR="00215CFE" w:rsidRPr="00124174" w:rsidRDefault="00616598" w:rsidP="00215C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認識</w:t>
            </w:r>
            <w:r w:rsidR="00215CFE">
              <w:rPr>
                <w:rFonts w:ascii="DFKai-SB" w:eastAsia="DFKai-SB" w:hAnsi="DFKai-SB" w:hint="eastAsia"/>
              </w:rPr>
              <w:t>伊斯蘭教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3F2E" w14:textId="534F223E" w:rsidR="00215CFE" w:rsidRDefault="00215CFE" w:rsidP="00215CFE"/>
        </w:tc>
      </w:tr>
      <w:tr w:rsidR="00215CFE" w14:paraId="1A4A0788" w14:textId="77777777" w:rsidTr="00215CFE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7020F" w14:textId="77777777" w:rsidR="00215CFE" w:rsidRDefault="00215CFE" w:rsidP="00215CFE">
            <w:pPr>
              <w:jc w:val="center"/>
            </w:pPr>
            <w:r>
              <w:t>14.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6BFE2" w14:textId="2A71D4C4" w:rsidR="00215CFE" w:rsidRDefault="00215CFE" w:rsidP="00215CFE">
            <w:r>
              <w:t>12/15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C110D" w14:textId="77777777" w:rsidR="00215CFE" w:rsidRDefault="00215CFE" w:rsidP="00215CFE">
            <w:r>
              <w:rPr>
                <w:rFonts w:ascii="DFKai-SB" w:eastAsia="DFKai-SB" w:hAnsi="DFKai-SB" w:hint="eastAsia"/>
              </w:rPr>
              <w:t>為穆斯林世界禱告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F24A" w14:textId="77777777" w:rsidR="00215CFE" w:rsidRDefault="00215CFE" w:rsidP="00215CFE"/>
        </w:tc>
      </w:tr>
      <w:tr w:rsidR="00215CFE" w14:paraId="389A6FB2" w14:textId="77777777" w:rsidTr="00215CFE">
        <w:trPr>
          <w:trHeight w:val="3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FAF9E" w14:textId="77777777" w:rsidR="00215CFE" w:rsidRDefault="00215CFE" w:rsidP="00215CFE">
            <w:pPr>
              <w:jc w:val="center"/>
            </w:pPr>
            <w:r>
              <w:t>15.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179D" w14:textId="3D4F8D1F" w:rsidR="00215CFE" w:rsidRDefault="00215CFE" w:rsidP="00215CFE">
            <w:r>
              <w:t>12/22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CC5C" w14:textId="51E0C1B0" w:rsidR="00215CFE" w:rsidRPr="00795F08" w:rsidRDefault="00215CFE" w:rsidP="00215CFE">
            <w:pPr>
              <w:rPr>
                <w:rFonts w:ascii="DFKai-SB" w:eastAsia="DFKai-SB" w:hAnsi="DFKai-SB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B598" w14:textId="1DE17D17" w:rsidR="00215CFE" w:rsidRDefault="00215CFE" w:rsidP="00215CFE">
            <w:pPr>
              <w:widowControl/>
            </w:pPr>
            <w:r w:rsidRPr="000F0824">
              <w:rPr>
                <w:rFonts w:ascii="Microsoft JhengHei" w:eastAsia="Microsoft JhengHei" w:hAnsi="Microsoft JhengHei" w:cs="Microsoft JhengHei" w:hint="eastAsia"/>
                <w:color w:val="FF0000"/>
              </w:rPr>
              <w:t>校外實習週</w:t>
            </w:r>
          </w:p>
        </w:tc>
      </w:tr>
      <w:tr w:rsidR="00215CFE" w14:paraId="123151F1" w14:textId="77777777" w:rsidTr="00215CFE">
        <w:trPr>
          <w:trHeight w:val="3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BD396" w14:textId="77777777" w:rsidR="00215CFE" w:rsidRDefault="00215CFE" w:rsidP="00215CFE">
            <w:pPr>
              <w:jc w:val="center"/>
            </w:pPr>
            <w:r>
              <w:rPr>
                <w:rFonts w:hint="eastAsia"/>
              </w:rPr>
              <w:t>1</w:t>
            </w:r>
            <w:r>
              <w:t>6.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0E5C1" w14:textId="61E64939" w:rsidR="00215CFE" w:rsidRDefault="00215CFE" w:rsidP="00215CFE">
            <w:r>
              <w:t>12/29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AE2CB" w14:textId="39D8EBF4" w:rsidR="00215CFE" w:rsidRPr="00795F08" w:rsidRDefault="00252170" w:rsidP="00215CFE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認識佛教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831A" w14:textId="6E88A9A7" w:rsidR="00215CFE" w:rsidRDefault="00215CFE" w:rsidP="00215CFE">
            <w:pPr>
              <w:widowControl/>
              <w:rPr>
                <w:rFonts w:ascii="Trebuchet MS" w:hAnsi="Trebuchet MS"/>
                <w:color w:val="FF2600"/>
                <w:kern w:val="0"/>
                <w:lang w:val="zh-TW"/>
              </w:rPr>
            </w:pPr>
            <w:r w:rsidRPr="00D0371D">
              <w:rPr>
                <w:rFonts w:asciiTheme="majorHAnsi" w:hAnsiTheme="majorHAnsi"/>
                <w:color w:val="FF2600"/>
                <w:kern w:val="0"/>
                <w:lang w:val="zh-TW"/>
              </w:rPr>
              <w:t>1</w:t>
            </w:r>
            <w:r w:rsidRPr="00D0371D">
              <w:rPr>
                <w:rFonts w:asciiTheme="majorHAnsi" w:hAnsiTheme="majorHAnsi"/>
                <w:color w:val="FF2600"/>
              </w:rPr>
              <w:t>/</w:t>
            </w:r>
            <w:r w:rsidRPr="00D0371D">
              <w:rPr>
                <w:rFonts w:asciiTheme="majorHAnsi" w:hAnsiTheme="majorHAnsi"/>
                <w:color w:val="FF2600"/>
                <w:lang w:val="zh-TW"/>
              </w:rPr>
              <w:t xml:space="preserve">1 </w:t>
            </w:r>
            <w:r w:rsidRPr="00D0371D">
              <w:rPr>
                <w:rFonts w:asciiTheme="majorHAnsi" w:hAnsiTheme="majorHAnsi"/>
                <w:color w:val="FF2600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color w:val="FF2600"/>
              </w:rPr>
              <w:t>五</w:t>
            </w:r>
            <w:r w:rsidRPr="00D0371D">
              <w:rPr>
                <w:rFonts w:asciiTheme="majorHAnsi" w:hAnsiTheme="majorHAnsi"/>
                <w:color w:val="FF2600"/>
              </w:rPr>
              <w:t xml:space="preserve">) </w:t>
            </w:r>
            <w:r w:rsidRPr="00D0371D">
              <w:rPr>
                <w:rFonts w:ascii="Microsoft JhengHei" w:eastAsia="Microsoft JhengHei" w:hAnsi="Microsoft JhengHei" w:cs="Microsoft JhengHei" w:hint="eastAsia"/>
                <w:color w:val="FF2600"/>
                <w:lang w:val="zh-TW"/>
              </w:rPr>
              <w:t>元旦停課</w:t>
            </w:r>
          </w:p>
        </w:tc>
      </w:tr>
      <w:tr w:rsidR="00215CFE" w14:paraId="658F9ADA" w14:textId="77777777" w:rsidTr="004F6B31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147B2" w14:textId="77777777" w:rsidR="00215CFE" w:rsidRDefault="00215CFE" w:rsidP="00215CFE">
            <w:pPr>
              <w:jc w:val="center"/>
            </w:pPr>
            <w:r>
              <w:t>17.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83388" w14:textId="2E989990" w:rsidR="00215CFE" w:rsidRDefault="00215CFE" w:rsidP="00215CFE">
            <w:r>
              <w:t>1/5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C745" w14:textId="114E8AE5" w:rsidR="00215CFE" w:rsidRDefault="00252170" w:rsidP="00215CFE">
            <w:r>
              <w:rPr>
                <w:rFonts w:ascii="Microsoft JhengHei" w:eastAsia="Microsoft JhengHei" w:hAnsi="Microsoft JhengHei" w:cs="Microsoft JhengHei" w:hint="eastAsia"/>
              </w:rPr>
              <w:t>為佛教徒禱告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3C6B" w14:textId="0BE164C1" w:rsidR="00215CFE" w:rsidRDefault="00215CFE" w:rsidP="004F6B31">
            <w:pPr>
              <w:spacing w:line="300" w:lineRule="exact"/>
              <w:ind w:left="360"/>
              <w:rPr>
                <w:rFonts w:ascii="Trebuchet MS" w:hAnsi="Trebuchet MS"/>
                <w:kern w:val="0"/>
                <w:lang w:val="zh-TW"/>
              </w:rPr>
            </w:pPr>
          </w:p>
        </w:tc>
      </w:tr>
      <w:tr w:rsidR="004F6B31" w14:paraId="4E47A676" w14:textId="77777777" w:rsidTr="004F6B31">
        <w:trPr>
          <w:trHeight w:val="4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6144E" w14:textId="45E94FF5" w:rsidR="004F6B31" w:rsidRDefault="004F6B31" w:rsidP="00215CFE">
            <w:pPr>
              <w:jc w:val="center"/>
            </w:pPr>
            <w:r>
              <w:t>18.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5D884" w14:textId="438F8D24" w:rsidR="004F6B31" w:rsidRDefault="004F6B31" w:rsidP="00215CFE">
            <w:r>
              <w:t>1/12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0142C" w14:textId="5CD60296" w:rsidR="004F6B31" w:rsidRDefault="00252170" w:rsidP="00215CFE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學習經驗回顧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72CB1" w14:textId="77777777" w:rsidR="004F6B31" w:rsidRDefault="004F6B31" w:rsidP="004F6B31">
            <w:pPr>
              <w:spacing w:line="300" w:lineRule="exact"/>
              <w:rPr>
                <w:rFonts w:ascii="Trebuchet MS" w:eastAsia="Trebuchet MS" w:hAnsi="Trebuchet MS" w:cs="Trebuchet MS"/>
                <w:kern w:val="0"/>
              </w:rPr>
            </w:pPr>
            <w:r>
              <w:rPr>
                <w:rFonts w:ascii="Trebuchet MS" w:hAnsi="Trebuchet MS"/>
                <w:kern w:val="0"/>
                <w:lang w:val="zh-TW"/>
              </w:rPr>
              <w:t xml:space="preserve">- </w:t>
            </w:r>
            <w:r>
              <w:rPr>
                <w:rFonts w:ascii="Arial Unicode MS" w:eastAsia="Arial Unicode MS" w:hAnsi="Arial Unicode MS" w:cs="Arial Unicode MS" w:hint="eastAsia"/>
                <w:kern w:val="0"/>
                <w:lang w:val="zh-TW"/>
              </w:rPr>
              <w:t>期末週。1</w:t>
            </w:r>
            <w:r>
              <w:rPr>
                <w:rFonts w:ascii="Arial Unicode MS" w:eastAsia="Arial Unicode MS" w:hAnsi="Arial Unicode MS" w:cs="Arial Unicode MS"/>
                <w:kern w:val="0"/>
                <w:lang w:val="zh-TW"/>
              </w:rPr>
              <w:t>/15</w:t>
            </w:r>
            <w:r>
              <w:rPr>
                <w:rFonts w:ascii="Arial Unicode MS" w:eastAsia="Arial Unicode MS" w:hAnsi="Arial Unicode MS" w:cs="Arial Unicode MS" w:hint="eastAsia"/>
                <w:kern w:val="0"/>
                <w:lang w:val="zh-TW"/>
              </w:rPr>
              <w:t>學期結束</w:t>
            </w:r>
          </w:p>
          <w:p w14:paraId="2E92BC1E" w14:textId="133A54E0" w:rsidR="004F6B31" w:rsidRDefault="004F6B31" w:rsidP="004F6B31">
            <w:pPr>
              <w:spacing w:line="300" w:lineRule="exact"/>
              <w:ind w:left="360"/>
              <w:rPr>
                <w:rFonts w:ascii="Trebuchet MS" w:hAnsi="Trebuchet MS"/>
                <w:kern w:val="0"/>
                <w:lang w:val="zh-TW"/>
              </w:rPr>
            </w:pPr>
            <w:r>
              <w:rPr>
                <w:color w:val="FF0000"/>
                <w:u w:color="FF0000"/>
              </w:rPr>
              <w:t xml:space="preserve">- </w:t>
            </w:r>
            <w:r>
              <w:rPr>
                <w:color w:val="FF0000"/>
                <w:u w:color="FF0000"/>
                <w:lang w:val="zh-TW"/>
              </w:rPr>
              <w:t>2</w:t>
            </w:r>
            <w:r>
              <w:rPr>
                <w:color w:val="FF0000"/>
                <w:u w:color="FF0000"/>
              </w:rPr>
              <w:t>/</w:t>
            </w:r>
            <w:r>
              <w:rPr>
                <w:color w:val="FF0000"/>
                <w:u w:color="FF0000"/>
                <w:lang w:val="zh-TW"/>
              </w:rPr>
              <w:t xml:space="preserve">8 </w:t>
            </w:r>
            <w:r>
              <w:rPr>
                <w:color w:val="FF0000"/>
                <w:u w:color="FF0000"/>
              </w:rPr>
              <w:t>(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一</w:t>
            </w:r>
            <w:r>
              <w:rPr>
                <w:color w:val="FF0000"/>
                <w:u w:color="FF0000"/>
              </w:rPr>
              <w:t>)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下午</w:t>
            </w:r>
            <w:r>
              <w:rPr>
                <w:color w:val="FF0000"/>
                <w:u w:color="FF0000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點前繳交學生成績至教務處，或教務系統成績登錄完畢。</w:t>
            </w:r>
            <w:r>
              <w:rPr>
                <w:color w:val="FF0000"/>
                <w:u w:color="FF0000"/>
                <w:lang w:val="zh-TW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點過後，教務系統將自動關閉。遲交者依規定罰款</w:t>
            </w:r>
            <w:r>
              <w:rPr>
                <w:color w:val="FF0000"/>
                <w:u w:color="FF0000"/>
                <w:lang w:val="zh-TW"/>
              </w:rPr>
              <w:t>$500</w:t>
            </w:r>
            <w:r>
              <w:rPr>
                <w:rFonts w:ascii="Arial Unicode MS" w:eastAsia="Arial Unicode MS" w:hAnsi="Arial Unicode MS" w:cs="Arial Unicode MS" w:hint="eastAsia"/>
                <w:color w:val="FF0000"/>
                <w:u w:color="FF0000"/>
                <w:lang w:val="zh-TW"/>
              </w:rPr>
              <w:t>。</w:t>
            </w:r>
          </w:p>
        </w:tc>
      </w:tr>
    </w:tbl>
    <w:p w14:paraId="5134900F" w14:textId="77777777" w:rsidR="00723C9B" w:rsidRDefault="00723C9B">
      <w:pPr>
        <w:pStyle w:val="ListParagraph"/>
        <w:tabs>
          <w:tab w:val="left" w:pos="567"/>
        </w:tabs>
        <w:spacing w:before="180"/>
        <w:ind w:left="216" w:hanging="216"/>
      </w:pPr>
    </w:p>
    <w:p w14:paraId="6F80312C" w14:textId="77777777" w:rsidR="004F6B31" w:rsidRDefault="004F6B31" w:rsidP="004F6B31">
      <w:pPr>
        <w:pStyle w:val="ListParagraph"/>
        <w:numPr>
          <w:ilvl w:val="0"/>
          <w:numId w:val="16"/>
        </w:numPr>
        <w:spacing w:before="180"/>
        <w:rPr>
          <w:color w:val="FF2600"/>
          <w:lang w:val="zh-TW"/>
        </w:rPr>
      </w:pPr>
      <w:r>
        <w:rPr>
          <w:color w:val="FF2600"/>
          <w:u w:color="FF2600"/>
          <w:lang w:val="zh-TW"/>
        </w:rPr>
        <w:t>11/12（二）學生自治大會，下午四點開始，會影響部分課程，懇請老師留意 配合，謝謝。</w:t>
      </w:r>
    </w:p>
    <w:p w14:paraId="307CCF6C" w14:textId="77777777" w:rsidR="00723C9B" w:rsidRDefault="00723C9B">
      <w:pPr>
        <w:pStyle w:val="ListParagraph"/>
        <w:tabs>
          <w:tab w:val="left" w:pos="567"/>
        </w:tabs>
        <w:spacing w:before="180"/>
        <w:ind w:left="108" w:hanging="108"/>
      </w:pPr>
    </w:p>
    <w:p w14:paraId="3F2E3A80" w14:textId="77777777" w:rsidR="00723C9B" w:rsidRDefault="00F53201">
      <w:pPr>
        <w:pStyle w:val="ListParagraph"/>
        <w:numPr>
          <w:ilvl w:val="0"/>
          <w:numId w:val="7"/>
        </w:numPr>
        <w:spacing w:before="18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評量方法</w:t>
      </w:r>
    </w:p>
    <w:tbl>
      <w:tblPr>
        <w:tblStyle w:val="TableNormal1"/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6096"/>
      </w:tblGrid>
      <w:tr w:rsidR="00723C9B" w14:paraId="17ED5477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7194A" w14:textId="77777777"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0F17" w14:textId="77777777"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百分比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9ABB6" w14:textId="77777777" w:rsidR="00723C9B" w:rsidRDefault="00F53201">
            <w:pPr>
              <w:spacing w:line="300" w:lineRule="exact"/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說明</w:t>
            </w:r>
          </w:p>
        </w:tc>
      </w:tr>
      <w:tr w:rsidR="0059517E" w14:paraId="092155C2" w14:textId="77777777">
        <w:trPr>
          <w:trHeight w:val="3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469AD" w14:textId="6DD780A3" w:rsidR="0059517E" w:rsidRDefault="0059517E">
            <w:pPr>
              <w:spacing w:line="300" w:lineRule="exact"/>
              <w:jc w:val="center"/>
              <w:rPr>
                <w:rFonts w:ascii="PMingLiU" w:eastAsia="PMingLiU" w:hAnsi="PMingLiU" w:cs="PMingLiU"/>
                <w:lang w:val="zh-TW"/>
              </w:rPr>
            </w:pPr>
            <w:r>
              <w:rPr>
                <w:rFonts w:ascii="PMingLiU" w:eastAsia="PMingLiU" w:hAnsi="PMingLiU" w:cs="PMingLiU" w:hint="eastAsia"/>
                <w:lang w:val="zh-TW"/>
              </w:rPr>
              <w:t>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DA14" w14:textId="5A9D35F6" w:rsidR="0059517E" w:rsidRDefault="0059517E">
            <w:pPr>
              <w:spacing w:line="300" w:lineRule="exact"/>
              <w:jc w:val="center"/>
              <w:rPr>
                <w:rFonts w:ascii="PMingLiU" w:eastAsia="PMingLiU" w:hAnsi="PMingLiU" w:cs="PMingLiU"/>
                <w:lang w:val="zh-TW"/>
              </w:rPr>
            </w:pPr>
            <w:r>
              <w:rPr>
                <w:rFonts w:ascii="PMingLiU" w:eastAsia="PMingLiU" w:hAnsi="PMingLiU" w:cs="PMingLiU"/>
                <w:lang w:val="zh-TW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90F01" w14:textId="0D9353AB" w:rsidR="0059517E" w:rsidRDefault="0059517E" w:rsidP="0059517E">
            <w:pPr>
              <w:spacing w:line="300" w:lineRule="exact"/>
              <w:rPr>
                <w:rFonts w:ascii="PMingLiU" w:eastAsia="PMingLiU" w:hAnsi="PMingLiU" w:cs="PMingLiU" w:hint="eastAsia"/>
                <w:lang w:val="zh-TW"/>
              </w:rPr>
            </w:pPr>
            <w:r>
              <w:rPr>
                <w:rFonts w:ascii="PMingLiU" w:eastAsia="PMingLiU" w:hAnsi="PMingLiU" w:cs="PMingLiU" w:hint="eastAsia"/>
                <w:lang w:val="zh-TW"/>
              </w:rPr>
              <w:t>教科書與指定閱讀至少1</w:t>
            </w:r>
            <w:r>
              <w:rPr>
                <w:rFonts w:ascii="PMingLiU" w:eastAsia="PMingLiU" w:hAnsi="PMingLiU" w:cs="PMingLiU"/>
                <w:lang w:val="zh-TW"/>
              </w:rPr>
              <w:t>500</w:t>
            </w:r>
            <w:r>
              <w:rPr>
                <w:rFonts w:ascii="PMingLiU" w:eastAsia="PMingLiU" w:hAnsi="PMingLiU" w:cs="PMingLiU" w:hint="eastAsia"/>
                <w:lang w:val="zh-TW"/>
              </w:rPr>
              <w:t>頁</w:t>
            </w:r>
          </w:p>
        </w:tc>
      </w:tr>
      <w:tr w:rsidR="00B85D85" w14:paraId="5CCABA9E" w14:textId="77777777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E0990" w14:textId="61FD0E79" w:rsidR="00B85D85" w:rsidRPr="00EB190F" w:rsidRDefault="0059517E" w:rsidP="00B85D85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期中</w:t>
            </w:r>
            <w:r w:rsidR="00B85D85">
              <w:rPr>
                <w:rFonts w:ascii="Microsoft JhengHei" w:eastAsia="Microsoft JhengHei" w:hAnsi="Microsoft JhengHei" w:cs="Microsoft JhengHei" w:hint="eastAsia"/>
              </w:rPr>
              <w:t>報告</w:t>
            </w:r>
            <w:r w:rsidR="00B85D85">
              <w:rPr>
                <w:rFonts w:ascii="PMingLiU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192DC" w14:textId="2295249C" w:rsidR="00B85D85" w:rsidRPr="00453D7C" w:rsidRDefault="0059517E" w:rsidP="00B85D85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4</w:t>
            </w:r>
            <w:r w:rsidR="00B85D85">
              <w:rPr>
                <w:rFonts w:ascii="DFKai-SB" w:eastAsia="DFKai-SB" w:hAnsi="DFKai-SB" w:hint="eastAsia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BC894" w14:textId="77777777" w:rsidR="00B85D85" w:rsidRDefault="00B85D85" w:rsidP="00B85D85">
            <w:r>
              <w:rPr>
                <w:rFonts w:ascii="Microsoft JhengHei" w:eastAsia="Microsoft JhengHei" w:hAnsi="Microsoft JhengHei" w:cs="Microsoft JhengHei" w:hint="eastAsia"/>
              </w:rPr>
              <w:t>就老師指定的主題分組報告</w:t>
            </w:r>
          </w:p>
        </w:tc>
      </w:tr>
      <w:tr w:rsidR="00B85D85" w14:paraId="05B0B47D" w14:textId="77777777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62BF8" w14:textId="6AB1A641" w:rsidR="00B85D85" w:rsidRPr="00EB190F" w:rsidRDefault="0059517E" w:rsidP="00B85D85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lastRenderedPageBreak/>
              <w:t>期末</w:t>
            </w:r>
            <w:r w:rsidR="00B85D85">
              <w:rPr>
                <w:rFonts w:ascii="Microsoft JhengHei" w:eastAsia="Microsoft JhengHei" w:hAnsi="Microsoft JhengHei" w:cs="Microsoft JhengHei" w:hint="eastAsia"/>
              </w:rPr>
              <w:t>報告2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1AA80" w14:textId="75D511CB" w:rsidR="00B85D85" w:rsidRPr="00453D7C" w:rsidRDefault="0059517E" w:rsidP="00B85D85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4</w:t>
            </w:r>
            <w:r w:rsidR="00B85D85">
              <w:rPr>
                <w:rFonts w:ascii="DFKai-SB" w:eastAsia="DFKai-SB" w:hAnsi="DFKai-SB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CF6F" w14:textId="77777777" w:rsidR="00B85D85" w:rsidRDefault="00B85D85" w:rsidP="00B85D85">
            <w:r>
              <w:rPr>
                <w:rFonts w:ascii="Microsoft JhengHei" w:eastAsia="Microsoft JhengHei" w:hAnsi="Microsoft JhengHei" w:cs="Microsoft JhengHei" w:hint="eastAsia"/>
              </w:rPr>
              <w:t>就個人有興趣的主題進行報告</w:t>
            </w:r>
          </w:p>
        </w:tc>
      </w:tr>
      <w:tr w:rsidR="00B85D85" w14:paraId="1CE8F130" w14:textId="77777777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C6BF" w14:textId="77777777" w:rsidR="00B85D85" w:rsidRPr="00EB190F" w:rsidRDefault="00B85D85" w:rsidP="00B85D85">
            <w:pPr>
              <w:spacing w:line="300" w:lineRule="exact"/>
              <w:jc w:val="center"/>
              <w:rPr>
                <w:rFonts w:ascii="PMingLiU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課堂參與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7516" w14:textId="77777777" w:rsidR="00B85D85" w:rsidRPr="00453D7C" w:rsidRDefault="00B85D85" w:rsidP="00B85D85">
            <w:pPr>
              <w:tabs>
                <w:tab w:val="left" w:pos="567"/>
              </w:tabs>
              <w:spacing w:beforeLines="50" w:before="120"/>
              <w:ind w:firstLineChars="100" w:firstLine="24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？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1B5D1" w14:textId="77777777" w:rsidR="00B85D85" w:rsidRDefault="00B85D85" w:rsidP="00B85D85">
            <w:r>
              <w:rPr>
                <w:rFonts w:ascii="Microsoft JhengHei" w:eastAsia="Microsoft JhengHei" w:hAnsi="Microsoft JhengHei" w:cs="Microsoft JhengHei" w:hint="eastAsia"/>
              </w:rPr>
              <w:t>加減分的參考</w:t>
            </w:r>
          </w:p>
        </w:tc>
      </w:tr>
    </w:tbl>
    <w:p w14:paraId="2F79853F" w14:textId="77777777" w:rsidR="00723C9B" w:rsidRDefault="00723C9B">
      <w:pPr>
        <w:pStyle w:val="ListParagraph"/>
        <w:tabs>
          <w:tab w:val="left" w:pos="567"/>
        </w:tabs>
        <w:spacing w:before="180"/>
        <w:ind w:left="216" w:hanging="216"/>
        <w:rPr>
          <w:lang w:val="zh-TW"/>
        </w:rPr>
      </w:pPr>
    </w:p>
    <w:p w14:paraId="63F98E50" w14:textId="77777777" w:rsidR="00723C9B" w:rsidRDefault="00723C9B">
      <w:pPr>
        <w:pStyle w:val="ListParagraph"/>
        <w:tabs>
          <w:tab w:val="left" w:pos="445"/>
          <w:tab w:val="left" w:pos="567"/>
        </w:tabs>
        <w:spacing w:before="180"/>
        <w:ind w:left="108" w:hanging="108"/>
        <w:rPr>
          <w:lang w:val="zh-TW"/>
        </w:rPr>
      </w:pPr>
    </w:p>
    <w:p w14:paraId="77D57763" w14:textId="77777777" w:rsidR="00723C9B" w:rsidRDefault="00723C9B">
      <w:pPr>
        <w:pStyle w:val="ListParagraph"/>
        <w:tabs>
          <w:tab w:val="left" w:pos="567"/>
        </w:tabs>
        <w:spacing w:before="180"/>
        <w:ind w:left="0"/>
      </w:pPr>
    </w:p>
    <w:p w14:paraId="5352197C" w14:textId="77777777" w:rsidR="00723C9B" w:rsidRDefault="00F53201">
      <w:pPr>
        <w:tabs>
          <w:tab w:val="left" w:pos="567"/>
        </w:tabs>
      </w:pPr>
      <w:r>
        <w:rPr>
          <w:rFonts w:ascii="Microsoft JhengHei" w:eastAsia="Microsoft JhengHei" w:hAnsi="Microsoft JhengHei" w:cs="Microsoft JhengHei"/>
          <w:sz w:val="22"/>
          <w:szCs w:val="22"/>
        </w:rPr>
        <w:t>*</w:t>
      </w:r>
      <w:r>
        <w:rPr>
          <w:rFonts w:ascii="Microsoft JhengHei" w:eastAsia="Microsoft JhengHei" w:hAnsi="Microsoft JhengHei" w:cs="Microsoft JhengHei"/>
          <w:sz w:val="22"/>
          <w:szCs w:val="22"/>
          <w:lang w:val="zh-TW"/>
        </w:rPr>
        <w:t>若行列不足，敬請自行增加行列。</w:t>
      </w:r>
    </w:p>
    <w:p w14:paraId="0FA88217" w14:textId="77777777" w:rsidR="00723C9B" w:rsidRDefault="00723C9B">
      <w:pPr>
        <w:tabs>
          <w:tab w:val="left" w:pos="567"/>
        </w:tabs>
      </w:pPr>
    </w:p>
    <w:p w14:paraId="4E93703D" w14:textId="77777777" w:rsidR="00723C9B" w:rsidRDefault="00723C9B">
      <w:pPr>
        <w:tabs>
          <w:tab w:val="left" w:pos="567"/>
        </w:tabs>
      </w:pPr>
    </w:p>
    <w:p w14:paraId="0945C3BB" w14:textId="77777777" w:rsidR="00723C9B" w:rsidRDefault="00F53201">
      <w:pPr>
        <w:pStyle w:val="ListParagraph"/>
        <w:numPr>
          <w:ilvl w:val="0"/>
          <w:numId w:val="8"/>
        </w:numPr>
        <w:spacing w:before="18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課程相關書目</w:t>
      </w:r>
    </w:p>
    <w:tbl>
      <w:tblPr>
        <w:tblStyle w:val="TableNormal1"/>
        <w:tblW w:w="152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  <w:gridCol w:w="6804"/>
      </w:tblGrid>
      <w:tr w:rsidR="00EF0C58" w14:paraId="251B571C" w14:textId="77777777" w:rsidTr="00EF0C58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2A22B" w14:textId="77777777" w:rsidR="00EF0C58" w:rsidRDefault="00EF0C58" w:rsidP="00EF0C58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教科書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1F2A" w14:textId="77777777" w:rsidR="00EF0C58" w:rsidRDefault="00EF0C58" w:rsidP="00EF0C58"/>
          <w:p w14:paraId="1AEC7C68" w14:textId="60E9CC84" w:rsidR="00EF0C58" w:rsidRPr="003C570B" w:rsidRDefault="003C570B" w:rsidP="003C570B">
            <w:pPr>
              <w:tabs>
                <w:tab w:val="left" w:pos="567"/>
              </w:tabs>
            </w:pPr>
            <w:r>
              <w:rPr>
                <w:rFonts w:ascii="Microsoft JhengHei" w:eastAsia="Microsoft JhengHei" w:hAnsi="Microsoft JhengHei" w:cs="Microsoft JhengHei" w:hint="eastAsia"/>
              </w:rPr>
              <w:t xml:space="preserve"> </w:t>
            </w:r>
            <w:r w:rsidRPr="003C570B">
              <w:rPr>
                <w:rFonts w:ascii="Microsoft JhengHei" w:eastAsia="Microsoft JhengHei" w:hAnsi="Microsoft JhengHei" w:cs="Microsoft JhengHei" w:hint="eastAsia"/>
              </w:rPr>
              <w:t>張志剛 （2</w:t>
            </w:r>
            <w:r w:rsidRPr="003C570B">
              <w:rPr>
                <w:rFonts w:ascii="Microsoft JhengHei" w:eastAsia="Microsoft JhengHei" w:hAnsi="Microsoft JhengHei" w:cs="Microsoft JhengHei"/>
              </w:rPr>
              <w:t>016</w:t>
            </w:r>
            <w:r w:rsidRPr="003C570B">
              <w:rPr>
                <w:rFonts w:ascii="Microsoft JhengHei" w:eastAsia="Microsoft JhengHei" w:hAnsi="Microsoft JhengHei" w:cs="Microsoft JhengHei" w:hint="eastAsia"/>
              </w:rPr>
              <w:t>）</w:t>
            </w:r>
            <w:r w:rsidR="00EF0C58" w:rsidRPr="003C570B">
              <w:rPr>
                <w:rFonts w:ascii="Microsoft JhengHei" w:eastAsia="Microsoft JhengHei" w:hAnsi="Microsoft JhengHei" w:cs="Microsoft JhengHei" w:hint="eastAsia"/>
              </w:rPr>
              <w:t>《</w:t>
            </w:r>
            <w:r w:rsidRPr="003C570B">
              <w:rPr>
                <w:rFonts w:ascii="Microsoft JhengHei" w:eastAsia="Microsoft JhengHei" w:hAnsi="Microsoft JhengHei" w:cs="Microsoft JhengHei" w:hint="eastAsia"/>
              </w:rPr>
              <w:t>宗教學是什麼</w:t>
            </w:r>
            <w:r w:rsidR="00EF0C58" w:rsidRPr="003C570B">
              <w:rPr>
                <w:rFonts w:ascii="Microsoft JhengHei" w:eastAsia="Microsoft JhengHei" w:hAnsi="Microsoft JhengHei" w:cs="Microsoft JhengHei" w:hint="eastAsia"/>
              </w:rPr>
              <w:t>》</w:t>
            </w:r>
            <w:r w:rsidRPr="003C570B">
              <w:rPr>
                <w:rFonts w:ascii="Microsoft JhengHei" w:eastAsia="Microsoft JhengHei" w:hAnsi="Microsoft JhengHei" w:cs="Microsoft JhengHei" w:hint="eastAsia"/>
              </w:rPr>
              <w:t>北京大學出版社</w:t>
            </w:r>
          </w:p>
          <w:p w14:paraId="7D6D55B4" w14:textId="29001FAD" w:rsidR="00460E4C" w:rsidRDefault="00460E4C" w:rsidP="00460E4C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《</w:t>
            </w:r>
            <w:r w:rsidR="003C570B">
              <w:rPr>
                <w:rFonts w:ascii="Microsoft JhengHei" w:eastAsia="Microsoft JhengHei" w:hAnsi="Microsoft JhengHei" w:cs="Microsoft JhengHei" w:hint="eastAsia"/>
              </w:rPr>
              <w:t>宗教的生命觀</w:t>
            </w:r>
            <w:r>
              <w:rPr>
                <w:rFonts w:ascii="Microsoft JhengHei" w:eastAsia="Microsoft JhengHei" w:hAnsi="Microsoft JhengHei" w:cs="Microsoft JhengHei" w:hint="eastAsia"/>
              </w:rPr>
              <w:t>》</w:t>
            </w:r>
            <w:r w:rsidR="003C570B">
              <w:rPr>
                <w:rFonts w:ascii="Microsoft JhengHei" w:eastAsia="Microsoft JhengHei" w:hAnsi="Microsoft JhengHei" w:cs="Microsoft JhengHei" w:hint="eastAsia"/>
              </w:rPr>
              <w:t>（2</w:t>
            </w:r>
            <w:r w:rsidR="003C570B">
              <w:rPr>
                <w:rFonts w:ascii="Microsoft JhengHei" w:eastAsia="Microsoft JhengHei" w:hAnsi="Microsoft JhengHei" w:cs="Microsoft JhengHei"/>
              </w:rPr>
              <w:t>010</w:t>
            </w:r>
            <w:r w:rsidR="003C570B">
              <w:rPr>
                <w:rFonts w:ascii="Microsoft JhengHei" w:eastAsia="Microsoft JhengHei" w:hAnsi="Microsoft JhengHei" w:cs="Microsoft JhengHei" w:hint="eastAsia"/>
              </w:rPr>
              <w:t>）輔大宗教學叢書5，五南文化事業</w:t>
            </w:r>
          </w:p>
          <w:p w14:paraId="04CC056B" w14:textId="26BC1E1F" w:rsidR="00616598" w:rsidRDefault="00616598" w:rsidP="00460E4C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《宗教比較》李志成等（2</w:t>
            </w:r>
            <w:r>
              <w:rPr>
                <w:rFonts w:ascii="Microsoft JhengHei" w:eastAsia="Microsoft JhengHei" w:hAnsi="Microsoft JhengHei" w:cs="Microsoft JhengHei"/>
              </w:rPr>
              <w:t>016</w:t>
            </w:r>
            <w:r>
              <w:rPr>
                <w:rFonts w:ascii="Microsoft JhengHei" w:eastAsia="Microsoft JhengHei" w:hAnsi="Microsoft JhengHei" w:cs="Microsoft JhengHei" w:hint="eastAsia"/>
              </w:rPr>
              <w:t>）播道會文字部</w:t>
            </w:r>
          </w:p>
          <w:p w14:paraId="19DC64BB" w14:textId="0D251956" w:rsidR="00BF2100" w:rsidRDefault="00873702" w:rsidP="00460E4C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>Mircea Eliade (20</w:t>
            </w:r>
            <w:r w:rsidR="00DD442A">
              <w:rPr>
                <w:rFonts w:ascii="Microsoft JhengHei" w:eastAsia="Microsoft JhengHei" w:hAnsi="Microsoft JhengHei" w:cs="Microsoft JhengHei"/>
              </w:rPr>
              <w:t>15</w:t>
            </w:r>
            <w:r>
              <w:rPr>
                <w:rFonts w:ascii="Microsoft JhengHei" w:eastAsia="Microsoft JhengHei" w:hAnsi="Microsoft JhengHei" w:cs="Microsoft JhengHei"/>
              </w:rPr>
              <w:t xml:space="preserve">). </w:t>
            </w:r>
            <w:r>
              <w:rPr>
                <w:rFonts w:ascii="Microsoft JhengHei" w:eastAsia="Microsoft JhengHei" w:hAnsi="Microsoft JhengHei" w:cs="Microsoft JhengHei" w:hint="eastAsia"/>
              </w:rPr>
              <w:t>《</w:t>
            </w:r>
            <w:r w:rsidR="00BF2100">
              <w:rPr>
                <w:rFonts w:ascii="Microsoft JhengHei" w:eastAsia="Microsoft JhengHei" w:hAnsi="Microsoft JhengHei" w:cs="Microsoft JhengHei" w:hint="eastAsia"/>
              </w:rPr>
              <w:t>世界宗教理念史</w:t>
            </w:r>
            <w:r w:rsidR="00DD442A">
              <w:rPr>
                <w:rFonts w:ascii="Microsoft JhengHei" w:eastAsia="Microsoft JhengHei" w:hAnsi="Microsoft JhengHei" w:cs="Microsoft JhengHei" w:hint="eastAsia"/>
              </w:rPr>
              <w:t>卷一～卷三</w:t>
            </w:r>
            <w:r w:rsidR="00BF2100">
              <w:rPr>
                <w:rFonts w:ascii="Microsoft JhengHei" w:eastAsia="Microsoft JhengHei" w:hAnsi="Microsoft JhengHei" w:cs="Microsoft JhengHei" w:hint="eastAsia"/>
              </w:rPr>
              <w:t>》</w:t>
            </w:r>
            <w:r>
              <w:rPr>
                <w:rFonts w:ascii="Microsoft JhengHei" w:eastAsia="Microsoft JhengHei" w:hAnsi="Microsoft JhengHei" w:cs="Microsoft JhengHei" w:hint="eastAsia"/>
              </w:rPr>
              <w:t>商周出版</w:t>
            </w:r>
          </w:p>
          <w:p w14:paraId="667DD5DF" w14:textId="77777777" w:rsidR="00EF0C58" w:rsidRPr="00453D7C" w:rsidRDefault="00EF0C58" w:rsidP="00EF0C58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B30B" w14:textId="77777777" w:rsidR="00EF0C58" w:rsidRDefault="00EF0C58" w:rsidP="00EF0C58"/>
        </w:tc>
      </w:tr>
      <w:tr w:rsidR="00EF0C58" w14:paraId="16C24E65" w14:textId="77777777" w:rsidTr="00EF0C58">
        <w:trPr>
          <w:trHeight w:val="17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983CC" w14:textId="77777777" w:rsidR="00EF0C58" w:rsidRDefault="00EF0C58" w:rsidP="00EF0C58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參考書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9DDE" w14:textId="7F7D9341" w:rsidR="00BB77E3" w:rsidRDefault="00BB77E3" w:rsidP="00BB77E3">
            <w:r>
              <w:rPr>
                <w:rFonts w:ascii="Microsoft JhengHei" w:eastAsia="Microsoft JhengHei" w:hAnsi="Microsoft JhengHei" w:cs="Microsoft JhengHei" w:hint="eastAsia"/>
              </w:rPr>
              <w:t>《走進伊斯蘭世界》迦勒計畫事工，</w:t>
            </w:r>
            <w:r>
              <w:rPr>
                <w:rFonts w:hint="eastAsia"/>
              </w:rPr>
              <w:t xml:space="preserve">Keith </w:t>
            </w:r>
            <w:proofErr w:type="spellStart"/>
            <w:r>
              <w:rPr>
                <w:rFonts w:hint="eastAsia"/>
              </w:rPr>
              <w:t>Swartley</w:t>
            </w:r>
            <w:proofErr w:type="spellEnd"/>
            <w:r>
              <w:rPr>
                <w:rFonts w:ascii="Microsoft JhengHei" w:eastAsia="Microsoft JhengHei" w:hAnsi="Microsoft JhengHei" w:cs="Microsoft JhengHei" w:hint="eastAsia"/>
              </w:rPr>
              <w:t>編著（2</w:t>
            </w:r>
            <w:r>
              <w:rPr>
                <w:rFonts w:ascii="Microsoft JhengHei" w:eastAsia="Microsoft JhengHei" w:hAnsi="Microsoft JhengHei" w:cs="Microsoft JhengHei"/>
              </w:rPr>
              <w:t>013</w:t>
            </w:r>
            <w:r>
              <w:rPr>
                <w:rFonts w:ascii="Microsoft JhengHei" w:eastAsia="Microsoft JhengHei" w:hAnsi="Microsoft JhengHei" w:cs="Microsoft JhengHei" w:hint="eastAsia"/>
              </w:rPr>
              <w:t>），美國書念人書房編輯團隊</w:t>
            </w:r>
          </w:p>
          <w:p w14:paraId="13C058F0" w14:textId="77777777" w:rsidR="00BB77E3" w:rsidRDefault="00BB77E3" w:rsidP="00815732"/>
          <w:p w14:paraId="2D71EC8C" w14:textId="7FCDC30A" w:rsidR="00815732" w:rsidRDefault="00815732" w:rsidP="00815732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hint="eastAsia"/>
              </w:rPr>
              <w:t>Qu</w:t>
            </w:r>
            <w:r>
              <w:t xml:space="preserve">reshi, Nabeel (2020). No God but One, Allah or Jesus?  </w:t>
            </w:r>
            <w:r>
              <w:rPr>
                <w:rFonts w:ascii="Microsoft JhengHei" w:eastAsia="Microsoft JhengHei" w:hAnsi="Microsoft JhengHei" w:cs="Microsoft JhengHei" w:hint="eastAsia"/>
              </w:rPr>
              <w:t>《鐵證如山的信仰：伊斯蘭或基督教》橄欖</w:t>
            </w:r>
          </w:p>
          <w:p w14:paraId="068C7C9F" w14:textId="29CEBDB3" w:rsidR="00EF0C58" w:rsidRDefault="00EF0C58" w:rsidP="00EF0C58">
            <w:r>
              <w:rPr>
                <w:rFonts w:hint="eastAsia"/>
              </w:rPr>
              <w:t>王瑞珍著《第三隻眼</w:t>
            </w:r>
            <w:r w:rsidR="009C3826">
              <w:rPr>
                <w:rFonts w:ascii="Microsoft JhengHei" w:eastAsia="Microsoft JhengHei" w:hAnsi="Microsoft JhengHei" w:cs="Microsoft JhengHei" w:hint="eastAsia"/>
              </w:rPr>
              <w:t>系列》</w:t>
            </w:r>
            <w:r>
              <w:rPr>
                <w:rFonts w:hint="eastAsia"/>
              </w:rPr>
              <w:t>校園</w:t>
            </w:r>
          </w:p>
          <w:p w14:paraId="5695975C" w14:textId="77777777" w:rsidR="00460E4C" w:rsidRDefault="00460E4C" w:rsidP="00EF0C58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hint="eastAsia"/>
              </w:rPr>
              <w:t>Qu</w:t>
            </w:r>
            <w:r>
              <w:t xml:space="preserve">reshi, Nabeel (2017). Seeking Allah, Finding Jesus. </w:t>
            </w:r>
            <w:r>
              <w:rPr>
                <w:rFonts w:ascii="Microsoft JhengHei" w:eastAsia="Microsoft JhengHei" w:hAnsi="Microsoft JhengHei" w:cs="Microsoft JhengHei" w:hint="eastAsia"/>
              </w:rPr>
              <w:t>《在清真寺尋找，十字架下尋見》圓神</w:t>
            </w:r>
          </w:p>
          <w:p w14:paraId="43DC75B8" w14:textId="77777777" w:rsidR="00460E4C" w:rsidRPr="00460E4C" w:rsidRDefault="00460E4C" w:rsidP="00EF0C58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黃約瑟 （2</w:t>
            </w:r>
            <w:r>
              <w:rPr>
                <w:rFonts w:ascii="Microsoft JhengHei" w:eastAsia="Microsoft JhengHei" w:hAnsi="Microsoft JhengHei" w:cs="Microsoft JhengHei"/>
              </w:rPr>
              <w:t>019</w:t>
            </w:r>
            <w:r>
              <w:rPr>
                <w:rFonts w:ascii="Microsoft JhengHei" w:eastAsia="Microsoft JhengHei" w:hAnsi="Microsoft JhengHei" w:cs="Microsoft JhengHei" w:hint="eastAsia"/>
              </w:rPr>
              <w:t>）《古老圍牆》橄欖</w:t>
            </w:r>
          </w:p>
          <w:p w14:paraId="7B9CF0C0" w14:textId="77777777" w:rsidR="00B83863" w:rsidRDefault="00460E4C" w:rsidP="00B83863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《</w:t>
            </w:r>
            <w:r w:rsidR="00B83863">
              <w:rPr>
                <w:rFonts w:ascii="Microsoft JhengHei" w:eastAsia="Microsoft JhengHei" w:hAnsi="Microsoft JhengHei" w:cs="Microsoft JhengHei" w:hint="eastAsia"/>
              </w:rPr>
              <w:t>心入穆斯林</w:t>
            </w:r>
            <w:r>
              <w:rPr>
                <w:rFonts w:ascii="Microsoft JhengHei" w:eastAsia="Microsoft JhengHei" w:hAnsi="Microsoft JhengHei" w:cs="Microsoft JhengHei" w:hint="eastAsia"/>
              </w:rPr>
              <w:t>》</w:t>
            </w:r>
          </w:p>
          <w:p w14:paraId="4ECCFEF1" w14:textId="77777777" w:rsidR="00B83863" w:rsidRDefault="00460E4C" w:rsidP="00B83863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《</w:t>
            </w:r>
            <w:r w:rsidR="00B83863">
              <w:rPr>
                <w:rFonts w:ascii="Microsoft JhengHei" w:eastAsia="Microsoft JhengHei" w:hAnsi="Microsoft JhengHei" w:cs="Microsoft JhengHei" w:hint="eastAsia"/>
              </w:rPr>
              <w:t>靈風飆起</w:t>
            </w:r>
            <w:r>
              <w:rPr>
                <w:rFonts w:ascii="Microsoft JhengHei" w:eastAsia="Microsoft JhengHei" w:hAnsi="Microsoft JhengHei" w:cs="Microsoft JhengHei" w:hint="eastAsia"/>
              </w:rPr>
              <w:t>》</w:t>
            </w:r>
          </w:p>
          <w:p w14:paraId="295D53DF" w14:textId="77777777" w:rsidR="00D74EE0" w:rsidRDefault="00D74EE0" w:rsidP="00D74EE0">
            <w:pPr>
              <w:pStyle w:val="Heading2"/>
            </w:pPr>
            <w:proofErr w:type="spellStart"/>
            <w:r>
              <w:t>Houssney</w:t>
            </w:r>
            <w:proofErr w:type="spellEnd"/>
            <w:r>
              <w:t xml:space="preserve">, G. (2015) Engaging Islam </w:t>
            </w:r>
            <w:r>
              <w:rPr>
                <w:rFonts w:hint="eastAsia"/>
              </w:rPr>
              <w:t>《接觸穆斯林》新生資源中心：香港</w:t>
            </w:r>
          </w:p>
          <w:p w14:paraId="7C675033" w14:textId="77777777" w:rsidR="00D74EE0" w:rsidRDefault="00D74EE0" w:rsidP="00D74EE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</w:rPr>
              <w:t xml:space="preserve">Yousef, Mosab Hassan (2013). Son of Hamas </w:t>
            </w:r>
            <w:r>
              <w:rPr>
                <w:rFonts w:ascii="Microsoft JhengHei" w:eastAsia="Microsoft JhengHei" w:hAnsi="Microsoft JhengHei" w:cs="Microsoft JhengHei" w:hint="eastAsia"/>
              </w:rPr>
              <w:t>《哈瑪斯之子》， 大塊文化</w:t>
            </w:r>
          </w:p>
          <w:p w14:paraId="227CAB97" w14:textId="77777777" w:rsidR="00D74EE0" w:rsidRDefault="00D74EE0" w:rsidP="00D74EE0">
            <w:pPr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Living</w:t>
            </w:r>
            <w:r>
              <w:rPr>
                <w:rFonts w:ascii="Microsoft JhengHei" w:eastAsia="Microsoft JhengHei" w:hAnsi="Microsoft JhengHei" w:cs="Microsoft JhengHei"/>
              </w:rPr>
              <w:t>stone G. (2001) Planting churches in Muslim cities. Baker, Grand Rapid, MI</w:t>
            </w:r>
          </w:p>
          <w:p w14:paraId="23CF8B76" w14:textId="77777777" w:rsidR="00D74EE0" w:rsidRDefault="00D74EE0" w:rsidP="00B83863">
            <w:pPr>
              <w:rPr>
                <w:rFonts w:ascii="Microsoft JhengHei" w:eastAsia="Microsoft JhengHei" w:hAnsi="Microsoft JhengHei" w:cs="Microsoft JhengHei"/>
              </w:rPr>
            </w:pPr>
          </w:p>
          <w:p w14:paraId="19A4E144" w14:textId="77777777" w:rsidR="003C570B" w:rsidRDefault="003C570B" w:rsidP="003C570B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>
              <w:rPr>
                <w:rFonts w:ascii="Microsoft JhengHei" w:eastAsia="Microsoft JhengHei" w:hAnsi="Microsoft JhengHei" w:cs="Microsoft JhengHei" w:hint="eastAsia"/>
              </w:rPr>
              <w:t>聖嚴法師</w:t>
            </w:r>
            <w:r w:rsidR="008F46BA">
              <w:rPr>
                <w:rFonts w:ascii="Microsoft JhengHei" w:eastAsia="Microsoft JhengHei" w:hAnsi="Microsoft JhengHei" w:cs="Microsoft JhengHei" w:hint="eastAsia"/>
              </w:rPr>
              <w:t>《</w:t>
            </w:r>
            <w:r>
              <w:rPr>
                <w:rFonts w:ascii="Microsoft JhengHei" w:eastAsia="Microsoft JhengHei" w:hAnsi="Microsoft JhengHei" w:cs="Microsoft JhengHei" w:hint="eastAsia"/>
              </w:rPr>
              <w:t>比較宗教學</w:t>
            </w:r>
            <w:r w:rsidR="008F46BA">
              <w:rPr>
                <w:rFonts w:ascii="Microsoft JhengHei" w:eastAsia="Microsoft JhengHei" w:hAnsi="Microsoft JhengHei" w:cs="Microsoft JhengHei" w:hint="eastAsia"/>
              </w:rPr>
              <w:t>》</w:t>
            </w:r>
            <w:hyperlink r:id="rId7" w:history="1">
              <w:r>
                <w:rPr>
                  <w:rStyle w:val="Hyperlink"/>
                </w:rPr>
                <w:t>http://ddc.shengyen.org/mobile/toc/01/01-04/index.php</w:t>
              </w:r>
            </w:hyperlink>
          </w:p>
          <w:p w14:paraId="6C25EBE8" w14:textId="6562AD9D" w:rsidR="008F46BA" w:rsidRDefault="008F46BA" w:rsidP="008F46BA">
            <w:pPr>
              <w:widowControl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  <w:p w14:paraId="664EFAA1" w14:textId="77777777" w:rsidR="00842778" w:rsidRDefault="00842778" w:rsidP="00842778">
            <w:pPr>
              <w:tabs>
                <w:tab w:val="left" w:pos="4139"/>
                <w:tab w:val="left" w:pos="7258"/>
              </w:tabs>
              <w:spacing w:after="60" w:line="440" w:lineRule="exact"/>
              <w:rPr>
                <w:rFonts w:ascii="DFKai-SB" w:eastAsia="DFKai-SB" w:hAnsi="DFKai-SB" w:cs="PMingLiU"/>
                <w:lang w:val="zh-TW"/>
              </w:rPr>
            </w:pPr>
            <w:r w:rsidRPr="00C27453">
              <w:rPr>
                <w:rFonts w:ascii="DFKai-SB" w:eastAsia="DFKai-SB" w:hAnsi="DFKai-SB" w:cs="PMingLiU" w:hint="eastAsia"/>
                <w:lang w:val="zh-TW"/>
              </w:rPr>
              <w:t>龔天民</w:t>
            </w:r>
            <w:r>
              <w:rPr>
                <w:rFonts w:ascii="DFKai-SB" w:eastAsia="DFKai-SB" w:hAnsi="DFKai-SB" w:cs="PMingLiU" w:hint="eastAsia"/>
                <w:lang w:val="zh-TW"/>
              </w:rPr>
              <w:t>（1992），中國民間信仰與基佛問題，校園。</w:t>
            </w:r>
          </w:p>
          <w:p w14:paraId="7EF1DE88" w14:textId="77777777" w:rsidR="00842778" w:rsidRPr="00533B97" w:rsidRDefault="00842778" w:rsidP="00842778">
            <w:pPr>
              <w:widowControl/>
              <w:rPr>
                <w:rFonts w:eastAsia="Times New Roman"/>
                <w:kern w:val="0"/>
              </w:rPr>
            </w:pPr>
            <w:r>
              <w:rPr>
                <w:rFonts w:ascii="DFKai-SB" w:eastAsia="DFKai-SB" w:hAnsi="DFKai-SB" w:cs="PMingLiU" w:hint="eastAsia"/>
                <w:lang w:val="zh-TW"/>
              </w:rPr>
              <w:t>葉明翰牧師：</w:t>
            </w:r>
            <w:hyperlink r:id="rId8" w:history="1">
              <w:r w:rsidRPr="00533B97">
                <w:rPr>
                  <w:rFonts w:eastAsia="Times New Roman"/>
                  <w:color w:val="0000FF"/>
                  <w:kern w:val="0"/>
                  <w:u w:val="single"/>
                </w:rPr>
                <w:t>https://www.youtube.com/playlist?list=PLllrxqifk13UXIT4p3Ltr8NBFWU9CibzH</w:t>
              </w:r>
            </w:hyperlink>
          </w:p>
          <w:p w14:paraId="378A6EC8" w14:textId="77777777" w:rsidR="008F46BA" w:rsidRDefault="008F46BA" w:rsidP="00B83863">
            <w:pPr>
              <w:rPr>
                <w:rFonts w:ascii="Microsoft JhengHei" w:eastAsia="Microsoft JhengHei" w:hAnsi="Microsoft JhengHei" w:cs="Microsoft JhengHei"/>
              </w:rPr>
            </w:pPr>
          </w:p>
          <w:p w14:paraId="54C8B876" w14:textId="77777777" w:rsidR="00EF0C58" w:rsidRDefault="00EF0C58" w:rsidP="00EF0C58">
            <w:r>
              <w:rPr>
                <w:rFonts w:hint="eastAsia"/>
              </w:rPr>
              <w:t>古蘭經</w:t>
            </w:r>
          </w:p>
          <w:p w14:paraId="33595D7C" w14:textId="77777777" w:rsidR="00EF0C58" w:rsidRDefault="00EF0C58" w:rsidP="00EF0C58">
            <w:r>
              <w:rPr>
                <w:rFonts w:hint="eastAsia"/>
              </w:rPr>
              <w:t>其他網路資料，上課時公布。</w:t>
            </w:r>
          </w:p>
          <w:p w14:paraId="066436FE" w14:textId="77777777" w:rsidR="00EF0C58" w:rsidRDefault="00EF0C58" w:rsidP="00EF0C5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歷史上的伊斯蘭世界</w:t>
            </w:r>
            <w:hyperlink r:id="rId9" w:history="1">
              <w:r w:rsidRPr="00B52A75">
                <w:rPr>
                  <w:rStyle w:val="Hyperlink"/>
                </w:rPr>
                <w:t>https://www.youtube.com/watch?v=r89-QVkq8_8</w:t>
              </w:r>
            </w:hyperlink>
          </w:p>
          <w:p w14:paraId="4D9E52B0" w14:textId="77777777" w:rsidR="00EF0C58" w:rsidRDefault="00EF0C58" w:rsidP="00EF0C5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 xml:space="preserve">Muslim Demographic </w:t>
            </w:r>
            <w:hyperlink r:id="rId10" w:history="1">
              <w:r w:rsidRPr="003E3401">
                <w:rPr>
                  <w:rStyle w:val="Hyperlink"/>
                </w:rPr>
                <w:t>https://www.youtube.com/watch?v=yehi6ogd3nA</w:t>
              </w:r>
            </w:hyperlink>
          </w:p>
          <w:p w14:paraId="4DD70E6A" w14:textId="77777777" w:rsidR="00EF0C58" w:rsidRDefault="00EF0C58" w:rsidP="00EF0C58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伊斯蘭、基督教、真理</w:t>
            </w:r>
          </w:p>
          <w:p w14:paraId="4E50E89A" w14:textId="77777777" w:rsidR="00EF0C58" w:rsidRDefault="00F457D0" w:rsidP="00EF0C58">
            <w:pPr>
              <w:widowControl/>
            </w:pPr>
            <w:hyperlink r:id="rId11" w:history="1">
              <w:r w:rsidR="00EF0C58">
                <w:rPr>
                  <w:rStyle w:val="Hyperlink"/>
                </w:rPr>
                <w:t>https://www.answering-islam.org/chinese/online-video.html</w:t>
              </w:r>
            </w:hyperlink>
          </w:p>
          <w:p w14:paraId="10F82B99" w14:textId="77777777" w:rsidR="00EF0C58" w:rsidRDefault="00EF0C58" w:rsidP="00EF0C58">
            <w:pPr>
              <w:pStyle w:val="ListParagraph"/>
              <w:ind w:left="720"/>
            </w:pPr>
          </w:p>
          <w:p w14:paraId="1BAD4348" w14:textId="77777777" w:rsidR="00EF0C58" w:rsidRDefault="00EF0C58" w:rsidP="00EF0C58"/>
          <w:p w14:paraId="60FAEB8F" w14:textId="77777777" w:rsidR="00EF0C58" w:rsidRDefault="00EF0C58" w:rsidP="00EF0C58">
            <w:r>
              <w:rPr>
                <w:rFonts w:hint="eastAsia"/>
              </w:rPr>
              <w:t>見證類：</w:t>
            </w:r>
          </w:p>
          <w:p w14:paraId="152BB4F4" w14:textId="77777777" w:rsidR="00EF0C58" w:rsidRPr="008E277C" w:rsidRDefault="00EF0C58" w:rsidP="00EF0C58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自小就是伊斯蘭戰士的黎巴嫩人</w:t>
            </w:r>
            <w:hyperlink r:id="rId12" w:history="1">
              <w:r w:rsidRPr="00B52A75">
                <w:rPr>
                  <w:rStyle w:val="Hyperlink"/>
                </w:rPr>
                <w:t>https://www.youtube.com/watch?v=k_K0FlSrnyo</w:t>
              </w:r>
            </w:hyperlink>
          </w:p>
          <w:p w14:paraId="48C9AC9D" w14:textId="77777777" w:rsidR="00EF0C58" w:rsidRDefault="00EF0C58" w:rsidP="00EF0C58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穆斯林</w:t>
            </w:r>
            <w:r w:rsidRPr="008E277C">
              <w:rPr>
                <w:rFonts w:ascii="MS Mincho" w:eastAsia="MS Mincho" w:hAnsi="MS Mincho" w:cs="MS Mincho"/>
                <w:kern w:val="36"/>
              </w:rPr>
              <w:t>納比爾</w:t>
            </w:r>
            <w:r w:rsidRPr="008E277C">
              <w:rPr>
                <w:rFonts w:ascii="Arial" w:eastAsia="Times New Roman" w:hAnsi="Arial" w:cs="Arial"/>
                <w:kern w:val="36"/>
              </w:rPr>
              <w:t>•</w:t>
            </w:r>
            <w:r w:rsidRPr="008E277C">
              <w:rPr>
                <w:rFonts w:ascii="MS Mincho" w:eastAsia="MS Mincho" w:hAnsi="MS Mincho" w:cs="MS Mincho"/>
                <w:kern w:val="36"/>
              </w:rPr>
              <w:t>古萊什醫生為何改皈基督教？</w:t>
            </w:r>
          </w:p>
          <w:p w14:paraId="7BEFD0CF" w14:textId="77777777" w:rsidR="00EF0C58" w:rsidRDefault="00EF0C58" w:rsidP="00EF0C58">
            <w:pPr>
              <w:pStyle w:val="ListParagraph"/>
              <w:ind w:left="720"/>
            </w:pPr>
            <w:r w:rsidRPr="008E277C">
              <w:t>https://www.youtube.com/watch?v=Qs5CteiFojA</w:t>
            </w:r>
          </w:p>
          <w:p w14:paraId="3A2A83DE" w14:textId="77777777" w:rsidR="00EF0C58" w:rsidRDefault="00EF0C58" w:rsidP="00EF0C58">
            <w:r>
              <w:rPr>
                <w:rFonts w:hint="eastAsia"/>
              </w:rPr>
              <w:t>穆斯林生活：</w:t>
            </w:r>
          </w:p>
          <w:p w14:paraId="0C11C06E" w14:textId="77777777" w:rsidR="00EF0C58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 xml:space="preserve">禮拜的模式 </w:t>
            </w:r>
            <w:r w:rsidRPr="0008671E">
              <w:t>https://www.youtube.com/watch?v=8J6EMOjtRik</w:t>
            </w:r>
          </w:p>
          <w:p w14:paraId="200FFB34" w14:textId="77777777" w:rsidR="00EF0C58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 xml:space="preserve">罩袍，頭巾 </w:t>
            </w:r>
            <w:hyperlink r:id="rId13" w:history="1">
              <w:r w:rsidRPr="003E3401">
                <w:rPr>
                  <w:rStyle w:val="Hyperlink"/>
                </w:rPr>
                <w:t>https://www.youtube.com/watch?v=xZb14uBV2gQ</w:t>
              </w:r>
            </w:hyperlink>
          </w:p>
          <w:p w14:paraId="2024B90F" w14:textId="77777777" w:rsidR="00EF0C58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>大淨</w:t>
            </w:r>
            <w:hyperlink r:id="rId14" w:history="1">
              <w:r w:rsidRPr="003E3401">
                <w:rPr>
                  <w:rStyle w:val="Hyperlink"/>
                </w:rPr>
                <w:t>https://www.youtube.com/watch?v=ohotZC4AZBc</w:t>
              </w:r>
            </w:hyperlink>
          </w:p>
          <w:p w14:paraId="3BDC2CA5" w14:textId="77777777" w:rsidR="00EF0C58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hint="eastAsia"/>
              </w:rPr>
              <w:t xml:space="preserve">小淨 </w:t>
            </w:r>
            <w:hyperlink r:id="rId15" w:history="1">
              <w:r w:rsidRPr="003E3401">
                <w:rPr>
                  <w:rStyle w:val="Hyperlink"/>
                </w:rPr>
                <w:t>https://www.youtube.com/watch?v=jmyXI25KRWQ</w:t>
              </w:r>
            </w:hyperlink>
          </w:p>
          <w:p w14:paraId="08A998A0" w14:textId="77777777" w:rsidR="00EF0C58" w:rsidRPr="00453D7C" w:rsidRDefault="00EF0C58" w:rsidP="00EF0C58">
            <w:pPr>
              <w:pStyle w:val="ListParagraph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EE11" w14:textId="77777777" w:rsidR="00EF0C58" w:rsidRDefault="00EF0C58" w:rsidP="00EF0C58"/>
          <w:p w14:paraId="54C9E801" w14:textId="77777777" w:rsidR="00EF0C58" w:rsidRDefault="00EF0C58" w:rsidP="00EF0C58"/>
          <w:p w14:paraId="60D64282" w14:textId="77777777" w:rsidR="00EF0C58" w:rsidRDefault="00EF0C58" w:rsidP="00EF0C58"/>
        </w:tc>
      </w:tr>
    </w:tbl>
    <w:p w14:paraId="37463203" w14:textId="77777777" w:rsidR="00723C9B" w:rsidRDefault="00723C9B">
      <w:pPr>
        <w:pStyle w:val="ListParagraph"/>
        <w:tabs>
          <w:tab w:val="left" w:pos="567"/>
        </w:tabs>
        <w:spacing w:before="180"/>
        <w:ind w:left="216" w:hanging="216"/>
        <w:rPr>
          <w:lang w:val="zh-TW"/>
        </w:rPr>
      </w:pPr>
    </w:p>
    <w:p w14:paraId="1AF97535" w14:textId="77777777" w:rsidR="00723C9B" w:rsidRDefault="00723C9B">
      <w:pPr>
        <w:pStyle w:val="ListParagraph"/>
        <w:tabs>
          <w:tab w:val="left" w:pos="445"/>
          <w:tab w:val="left" w:pos="567"/>
        </w:tabs>
        <w:spacing w:before="180"/>
        <w:ind w:left="108" w:hanging="108"/>
        <w:rPr>
          <w:lang w:val="zh-TW"/>
        </w:rPr>
      </w:pPr>
    </w:p>
    <w:p w14:paraId="6F123D1B" w14:textId="77777777" w:rsidR="00723C9B" w:rsidRDefault="00723C9B"/>
    <w:p w14:paraId="29BF2042" w14:textId="77777777" w:rsidR="00723C9B" w:rsidRDefault="00F53201">
      <w:pPr>
        <w:pStyle w:val="ListParagraph"/>
        <w:numPr>
          <w:ilvl w:val="0"/>
          <w:numId w:val="9"/>
        </w:numPr>
        <w:spacing w:before="180"/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</w:pPr>
      <w:r>
        <w:rPr>
          <w:rFonts w:ascii="Microsoft JhengHei" w:eastAsia="Microsoft JhengHei" w:hAnsi="Microsoft JhengHei" w:cs="Microsoft JhengHei"/>
          <w:b/>
          <w:bCs/>
          <w:sz w:val="26"/>
          <w:szCs w:val="26"/>
          <w:lang w:val="zh-TW"/>
        </w:rPr>
        <w:t>其他</w:t>
      </w:r>
    </w:p>
    <w:tbl>
      <w:tblPr>
        <w:tblStyle w:val="TableNormal1"/>
        <w:tblW w:w="84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723C9B" w14:paraId="68326257" w14:textId="77777777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549BD" w14:textId="77777777" w:rsidR="00723C9B" w:rsidRDefault="00F53201">
            <w:pPr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lang w:val="zh-TW"/>
              </w:rPr>
              <w:t>設備等</w:t>
            </w:r>
          </w:p>
          <w:p w14:paraId="112A8F43" w14:textId="77777777" w:rsidR="00723C9B" w:rsidRDefault="00F53201">
            <w:pPr>
              <w:jc w:val="center"/>
            </w:pPr>
            <w:r>
              <w:rPr>
                <w:rFonts w:ascii="PMingLiU" w:eastAsia="PMingLiU" w:hAnsi="PMingLiU" w:cs="PMingLiU"/>
                <w:lang w:val="zh-TW"/>
              </w:rPr>
              <w:t>特別需求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6A847" w14:textId="77777777" w:rsidR="00723C9B" w:rsidRDefault="00723C9B"/>
        </w:tc>
      </w:tr>
    </w:tbl>
    <w:p w14:paraId="6FF3866F" w14:textId="77777777" w:rsidR="00723C9B" w:rsidRDefault="00723C9B">
      <w:pPr>
        <w:pStyle w:val="ListParagraph"/>
        <w:tabs>
          <w:tab w:val="left" w:pos="567"/>
        </w:tabs>
        <w:spacing w:before="180"/>
        <w:ind w:left="216" w:hanging="216"/>
      </w:pPr>
    </w:p>
    <w:sectPr w:rsidR="00723C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797" w:bottom="851" w:left="179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CA33" w14:textId="77777777" w:rsidR="00F457D0" w:rsidRDefault="00F457D0">
      <w:r>
        <w:separator/>
      </w:r>
    </w:p>
  </w:endnote>
  <w:endnote w:type="continuationSeparator" w:id="0">
    <w:p w14:paraId="4750F0BE" w14:textId="77777777" w:rsidR="00F457D0" w:rsidRDefault="00F4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CC6F" w14:textId="77777777" w:rsidR="00A634E0" w:rsidRDefault="00A63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AEA23" w14:textId="77777777" w:rsidR="00723C9B" w:rsidRDefault="00723C9B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7D988" w14:textId="77777777" w:rsidR="00A634E0" w:rsidRDefault="00A63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9C303" w14:textId="77777777" w:rsidR="00F457D0" w:rsidRDefault="00F457D0">
      <w:r>
        <w:separator/>
      </w:r>
    </w:p>
  </w:footnote>
  <w:footnote w:type="continuationSeparator" w:id="0">
    <w:p w14:paraId="7F5D1503" w14:textId="77777777" w:rsidR="00F457D0" w:rsidRDefault="00F4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730FD" w14:textId="77777777" w:rsidR="00A634E0" w:rsidRDefault="00A63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E56F" w14:textId="77777777" w:rsidR="00723C9B" w:rsidRDefault="00F53201">
    <w:pPr>
      <w:pStyle w:val="Header"/>
      <w:tabs>
        <w:tab w:val="clear" w:pos="8306"/>
        <w:tab w:val="right" w:pos="828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962FC" w14:textId="77777777" w:rsidR="00A634E0" w:rsidRDefault="00A63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2DB"/>
    <w:multiLevelType w:val="hybridMultilevel"/>
    <w:tmpl w:val="603AE454"/>
    <w:numStyleLink w:val="1"/>
  </w:abstractNum>
  <w:abstractNum w:abstractNumId="1" w15:restartNumberingAfterBreak="0">
    <w:nsid w:val="2722750C"/>
    <w:multiLevelType w:val="hybridMultilevel"/>
    <w:tmpl w:val="6FFA5CF6"/>
    <w:lvl w:ilvl="0" w:tplc="A5FEAC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77B6"/>
    <w:multiLevelType w:val="hybridMultilevel"/>
    <w:tmpl w:val="FF0E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0168F"/>
    <w:multiLevelType w:val="hybridMultilevel"/>
    <w:tmpl w:val="AFDC417E"/>
    <w:lvl w:ilvl="0" w:tplc="C78A6C6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31669"/>
    <w:multiLevelType w:val="hybridMultilevel"/>
    <w:tmpl w:val="EDD839D6"/>
    <w:lvl w:ilvl="0" w:tplc="3D344854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1" w:tplc="15AE205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2" w:tplc="04F0B6B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3" w:tplc="2550C472">
      <w:start w:val="1"/>
      <w:numFmt w:val="bullet"/>
      <w:lvlText w:val="●"/>
      <w:lvlJc w:val="left"/>
      <w:pPr>
        <w:ind w:left="192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4" w:tplc="EE1649A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5" w:tplc="0CD6D61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6" w:tplc="335CCAC2">
      <w:start w:val="1"/>
      <w:numFmt w:val="bullet"/>
      <w:lvlText w:val="●"/>
      <w:lvlJc w:val="left"/>
      <w:pPr>
        <w:ind w:left="336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7" w:tplc="33967F86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8" w:tplc="C162754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0F3C54"/>
    <w:multiLevelType w:val="hybridMultilevel"/>
    <w:tmpl w:val="93BE4BBA"/>
    <w:numStyleLink w:val="10"/>
  </w:abstractNum>
  <w:abstractNum w:abstractNumId="6" w15:restartNumberingAfterBreak="0">
    <w:nsid w:val="4F262C2D"/>
    <w:multiLevelType w:val="hybridMultilevel"/>
    <w:tmpl w:val="93BE4BBA"/>
    <w:numStyleLink w:val="10"/>
  </w:abstractNum>
  <w:abstractNum w:abstractNumId="7" w15:restartNumberingAfterBreak="0">
    <w:nsid w:val="569444A0"/>
    <w:multiLevelType w:val="hybridMultilevel"/>
    <w:tmpl w:val="02B66E38"/>
    <w:lvl w:ilvl="0" w:tplc="4B30DF3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A51C9"/>
    <w:multiLevelType w:val="hybridMultilevel"/>
    <w:tmpl w:val="93BE4BBA"/>
    <w:styleLink w:val="10"/>
    <w:lvl w:ilvl="0" w:tplc="98EC40B8">
      <w:start w:val="1"/>
      <w:numFmt w:val="taiwaneseCounting"/>
      <w:lvlText w:val="%1."/>
      <w:lvlJc w:val="left"/>
      <w:pPr>
        <w:tabs>
          <w:tab w:val="left" w:pos="567"/>
        </w:tabs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871C2">
      <w:start w:val="1"/>
      <w:numFmt w:val="decimal"/>
      <w:lvlText w:val="%2."/>
      <w:lvlJc w:val="left"/>
      <w:pPr>
        <w:tabs>
          <w:tab w:val="left" w:pos="567"/>
        </w:tabs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8EAFA4">
      <w:start w:val="1"/>
      <w:numFmt w:val="lowerRoman"/>
      <w:lvlText w:val="%3."/>
      <w:lvlJc w:val="left"/>
      <w:pPr>
        <w:tabs>
          <w:tab w:val="left" w:pos="567"/>
        </w:tabs>
        <w:ind w:left="144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92B474">
      <w:start w:val="1"/>
      <w:numFmt w:val="decimal"/>
      <w:lvlText w:val="%4."/>
      <w:lvlJc w:val="left"/>
      <w:pPr>
        <w:tabs>
          <w:tab w:val="left" w:pos="567"/>
        </w:tabs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301846">
      <w:start w:val="1"/>
      <w:numFmt w:val="decimal"/>
      <w:lvlText w:val="%5."/>
      <w:lvlJc w:val="left"/>
      <w:pPr>
        <w:tabs>
          <w:tab w:val="left" w:pos="567"/>
        </w:tabs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C77E2">
      <w:start w:val="1"/>
      <w:numFmt w:val="lowerRoman"/>
      <w:lvlText w:val="%6."/>
      <w:lvlJc w:val="left"/>
      <w:pPr>
        <w:tabs>
          <w:tab w:val="left" w:pos="567"/>
        </w:tabs>
        <w:ind w:left="288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022066">
      <w:start w:val="1"/>
      <w:numFmt w:val="decimal"/>
      <w:lvlText w:val="%7."/>
      <w:lvlJc w:val="left"/>
      <w:pPr>
        <w:tabs>
          <w:tab w:val="left" w:pos="567"/>
        </w:tabs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88AC">
      <w:start w:val="1"/>
      <w:numFmt w:val="decimal"/>
      <w:lvlText w:val="%8."/>
      <w:lvlJc w:val="left"/>
      <w:pPr>
        <w:tabs>
          <w:tab w:val="left" w:pos="567"/>
        </w:tabs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CC4F88">
      <w:start w:val="1"/>
      <w:numFmt w:val="lowerRoman"/>
      <w:lvlText w:val="%9."/>
      <w:lvlJc w:val="left"/>
      <w:pPr>
        <w:tabs>
          <w:tab w:val="left" w:pos="567"/>
        </w:tabs>
        <w:ind w:left="4322" w:hanging="6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BA576B1"/>
    <w:multiLevelType w:val="hybridMultilevel"/>
    <w:tmpl w:val="603AE454"/>
    <w:numStyleLink w:val="1"/>
  </w:abstractNum>
  <w:abstractNum w:abstractNumId="10" w15:restartNumberingAfterBreak="0">
    <w:nsid w:val="6CCD48E5"/>
    <w:multiLevelType w:val="hybridMultilevel"/>
    <w:tmpl w:val="28D84F3A"/>
    <w:lvl w:ilvl="0" w:tplc="22AEF56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6E88"/>
    <w:multiLevelType w:val="hybridMultilevel"/>
    <w:tmpl w:val="603AE454"/>
    <w:styleLink w:val="1"/>
    <w:lvl w:ilvl="0" w:tplc="07F6E17A">
      <w:start w:val="1"/>
      <w:numFmt w:val="bullet"/>
      <w:lvlText w:val="*"/>
      <w:lvlJc w:val="left"/>
      <w:pPr>
        <w:tabs>
          <w:tab w:val="num" w:pos="189"/>
          <w:tab w:val="left" w:pos="283"/>
        </w:tabs>
        <w:ind w:left="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6E2E6">
      <w:start w:val="1"/>
      <w:numFmt w:val="bullet"/>
      <w:lvlText w:val="*"/>
      <w:lvlJc w:val="left"/>
      <w:pPr>
        <w:tabs>
          <w:tab w:val="left" w:pos="189"/>
          <w:tab w:val="left" w:pos="283"/>
          <w:tab w:val="num" w:pos="789"/>
        </w:tabs>
        <w:ind w:left="8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6F32C">
      <w:start w:val="1"/>
      <w:numFmt w:val="bullet"/>
      <w:lvlText w:val="*"/>
      <w:lvlJc w:val="left"/>
      <w:pPr>
        <w:tabs>
          <w:tab w:val="left" w:pos="189"/>
          <w:tab w:val="left" w:pos="283"/>
          <w:tab w:val="num" w:pos="1389"/>
        </w:tabs>
        <w:ind w:left="14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B8CC1A">
      <w:start w:val="1"/>
      <w:numFmt w:val="bullet"/>
      <w:lvlText w:val="*"/>
      <w:lvlJc w:val="left"/>
      <w:pPr>
        <w:tabs>
          <w:tab w:val="left" w:pos="189"/>
          <w:tab w:val="left" w:pos="283"/>
          <w:tab w:val="num" w:pos="1989"/>
        </w:tabs>
        <w:ind w:left="20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AEF26">
      <w:start w:val="1"/>
      <w:numFmt w:val="bullet"/>
      <w:lvlText w:val="*"/>
      <w:lvlJc w:val="left"/>
      <w:pPr>
        <w:tabs>
          <w:tab w:val="left" w:pos="189"/>
          <w:tab w:val="left" w:pos="283"/>
          <w:tab w:val="num" w:pos="2589"/>
        </w:tabs>
        <w:ind w:left="26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8D5A6">
      <w:start w:val="1"/>
      <w:numFmt w:val="bullet"/>
      <w:lvlText w:val="*"/>
      <w:lvlJc w:val="left"/>
      <w:pPr>
        <w:tabs>
          <w:tab w:val="left" w:pos="189"/>
          <w:tab w:val="left" w:pos="283"/>
          <w:tab w:val="num" w:pos="3189"/>
        </w:tabs>
        <w:ind w:left="32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C47A6">
      <w:start w:val="1"/>
      <w:numFmt w:val="bullet"/>
      <w:lvlText w:val="*"/>
      <w:lvlJc w:val="left"/>
      <w:pPr>
        <w:tabs>
          <w:tab w:val="left" w:pos="189"/>
          <w:tab w:val="left" w:pos="283"/>
          <w:tab w:val="num" w:pos="3789"/>
        </w:tabs>
        <w:ind w:left="38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E2614">
      <w:start w:val="1"/>
      <w:numFmt w:val="bullet"/>
      <w:lvlText w:val="*"/>
      <w:lvlJc w:val="left"/>
      <w:pPr>
        <w:tabs>
          <w:tab w:val="left" w:pos="189"/>
          <w:tab w:val="left" w:pos="283"/>
          <w:tab w:val="num" w:pos="4389"/>
        </w:tabs>
        <w:ind w:left="44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E3C62">
      <w:start w:val="1"/>
      <w:numFmt w:val="bullet"/>
      <w:lvlText w:val="*"/>
      <w:lvlJc w:val="left"/>
      <w:pPr>
        <w:tabs>
          <w:tab w:val="left" w:pos="189"/>
          <w:tab w:val="left" w:pos="283"/>
          <w:tab w:val="num" w:pos="4989"/>
        </w:tabs>
        <w:ind w:left="5097" w:hanging="2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4"/>
  </w:num>
  <w:num w:numId="5">
    <w:abstractNumId w:val="11"/>
  </w:num>
  <w:num w:numId="6">
    <w:abstractNumId w:val="9"/>
  </w:num>
  <w:num w:numId="7">
    <w:abstractNumId w:val="6"/>
    <w:lvlOverride w:ilvl="0">
      <w:startOverride w:val="3"/>
    </w:lvlOverride>
  </w:num>
  <w:num w:numId="8">
    <w:abstractNumId w:val="6"/>
    <w:lvlOverride w:ilvl="0">
      <w:startOverride w:val="4"/>
    </w:lvlOverride>
  </w:num>
  <w:num w:numId="9">
    <w:abstractNumId w:val="6"/>
    <w:lvlOverride w:ilvl="0">
      <w:startOverride w:val="5"/>
    </w:lvlOverride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 w:numId="14">
    <w:abstractNumId w:val="3"/>
  </w:num>
  <w:num w:numId="15">
    <w:abstractNumId w:val="5"/>
    <w:lvlOverride w:ilvl="0">
      <w:startOverride w:val="2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9B"/>
    <w:rsid w:val="00023BED"/>
    <w:rsid w:val="000D5E29"/>
    <w:rsid w:val="00106927"/>
    <w:rsid w:val="001A26E7"/>
    <w:rsid w:val="001B18F9"/>
    <w:rsid w:val="00215CFE"/>
    <w:rsid w:val="00252170"/>
    <w:rsid w:val="0028318E"/>
    <w:rsid w:val="002D55D0"/>
    <w:rsid w:val="00307B8A"/>
    <w:rsid w:val="00367B58"/>
    <w:rsid w:val="003C570B"/>
    <w:rsid w:val="00460E4C"/>
    <w:rsid w:val="004F6B31"/>
    <w:rsid w:val="0059517E"/>
    <w:rsid w:val="00616598"/>
    <w:rsid w:val="006B3E93"/>
    <w:rsid w:val="00703662"/>
    <w:rsid w:val="0071716F"/>
    <w:rsid w:val="00723C9B"/>
    <w:rsid w:val="00815732"/>
    <w:rsid w:val="00842778"/>
    <w:rsid w:val="00873702"/>
    <w:rsid w:val="008D0C3C"/>
    <w:rsid w:val="008F46BA"/>
    <w:rsid w:val="00984B58"/>
    <w:rsid w:val="009C3826"/>
    <w:rsid w:val="00A0186C"/>
    <w:rsid w:val="00A634E0"/>
    <w:rsid w:val="00A94887"/>
    <w:rsid w:val="00B20FCC"/>
    <w:rsid w:val="00B5326B"/>
    <w:rsid w:val="00B83863"/>
    <w:rsid w:val="00B85D85"/>
    <w:rsid w:val="00BA7F73"/>
    <w:rsid w:val="00BB77E3"/>
    <w:rsid w:val="00BF2100"/>
    <w:rsid w:val="00C439AF"/>
    <w:rsid w:val="00C449F2"/>
    <w:rsid w:val="00C90471"/>
    <w:rsid w:val="00CF2312"/>
    <w:rsid w:val="00D71EFB"/>
    <w:rsid w:val="00D74EE0"/>
    <w:rsid w:val="00DD442A"/>
    <w:rsid w:val="00DE5C3B"/>
    <w:rsid w:val="00E96E3E"/>
    <w:rsid w:val="00EF0C58"/>
    <w:rsid w:val="00F33140"/>
    <w:rsid w:val="00F457D0"/>
    <w:rsid w:val="00F53201"/>
    <w:rsid w:val="00F5658D"/>
    <w:rsid w:val="00F74524"/>
    <w:rsid w:val="00F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EA17C"/>
  <w15:docId w15:val="{96A12597-6522-8A4F-88FE-2AD78E6F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E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uiPriority w:val="34"/>
    <w:qFormat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0">
    <w:name w:val="已輸入樣式 1"/>
    <w:pPr>
      <w:numPr>
        <w:numId w:val="1"/>
      </w:numPr>
    </w:pPr>
  </w:style>
  <w:style w:type="numbering" w:customStyle="1" w:styleId="1">
    <w:name w:val="項目符號1"/>
    <w:pPr>
      <w:numPr>
        <w:numId w:val="5"/>
      </w:numPr>
    </w:pPr>
  </w:style>
  <w:style w:type="paragraph" w:styleId="Footer">
    <w:name w:val="footer"/>
    <w:basedOn w:val="Normal"/>
    <w:link w:val="FooterChar"/>
    <w:uiPriority w:val="99"/>
    <w:unhideWhenUsed/>
    <w:rsid w:val="00A63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34E0"/>
    <w:rPr>
      <w:rFonts w:ascii="Calibri" w:eastAsia="Calibri" w:hAnsi="Calibri" w:cs="Calibri"/>
      <w:color w:val="000000"/>
      <w:kern w:val="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D74EE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26"/>
    <w:rPr>
      <w:rFonts w:eastAsia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llrxqifk13UXIT4p3Ltr8NBFWU9CibzH" TargetMode="External"/><Relationship Id="rId13" Type="http://schemas.openxmlformats.org/officeDocument/2006/relationships/hyperlink" Target="https://www.youtube.com/watch?v=xZb14uBV2g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ddc.shengyen.org/mobile/toc/01/01-04/index.php" TargetMode="External"/><Relationship Id="rId12" Type="http://schemas.openxmlformats.org/officeDocument/2006/relationships/hyperlink" Target="https://www.youtube.com/watch?v=k_K0FlSrny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swering-islam.org/chinese/online-vide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jmyXI25KRW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ehi6ogd3n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89-QVkq8_8" TargetMode="External"/><Relationship Id="rId14" Type="http://schemas.openxmlformats.org/officeDocument/2006/relationships/hyperlink" Target="https://www.youtube.com/watch?v=ohotZC4AZ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邱顯正</cp:lastModifiedBy>
  <cp:revision>17</cp:revision>
  <cp:lastPrinted>2019-10-07T05:54:00Z</cp:lastPrinted>
  <dcterms:created xsi:type="dcterms:W3CDTF">2019-11-05T13:41:00Z</dcterms:created>
  <dcterms:modified xsi:type="dcterms:W3CDTF">2020-07-14T03:00:00Z</dcterms:modified>
</cp:coreProperties>
</file>